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E6B5B" w14:textId="77777777" w:rsidR="001C7552" w:rsidRDefault="001C7552" w:rsidP="001C7552">
      <w:pPr>
        <w:spacing w:line="440" w:lineRule="atLeast"/>
        <w:ind w:left="880" w:hanging="220"/>
        <w:rPr>
          <w:rFonts w:ascii="Century" w:eastAsia="ＭＳ 明朝" w:hAnsi="ＭＳ 明朝" w:cs="ＭＳ 明朝"/>
          <w:color w:val="000000"/>
        </w:rPr>
      </w:pPr>
      <w:r>
        <w:rPr>
          <w:rFonts w:ascii="Century" w:eastAsia="ＭＳ 明朝" w:hAnsi="ＭＳ 明朝" w:cs="ＭＳ 明朝" w:hint="eastAsia"/>
          <w:color w:val="000000"/>
        </w:rPr>
        <w:t>○つくばみらい市浄化槽設置事業費補助金交付要綱</w:t>
      </w:r>
    </w:p>
    <w:p w14:paraId="398965DD"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平成１８年３月２７日</w:t>
      </w:r>
    </w:p>
    <w:p w14:paraId="6715A706"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告示第１１７号</w:t>
      </w:r>
    </w:p>
    <w:p w14:paraId="44B585EB"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平成１８年６月１９日告示第１４１号</w:t>
      </w:r>
    </w:p>
    <w:p w14:paraId="02DF6210"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平成２０年４月１日告示第６１号</w:t>
      </w:r>
    </w:p>
    <w:p w14:paraId="4EC1C38C"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平成２１年３月４日告示第１９号</w:t>
      </w:r>
    </w:p>
    <w:p w14:paraId="7A77B37D" w14:textId="77777777" w:rsidR="001C7552" w:rsidRDefault="001C7552" w:rsidP="001C7552">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平成２４年７月１２日告示第１３０号</w:t>
      </w:r>
    </w:p>
    <w:p w14:paraId="5D2DCD40" w14:textId="77777777" w:rsidR="001C7552" w:rsidRPr="0044650E" w:rsidRDefault="001C7552" w:rsidP="001C7552">
      <w:pPr>
        <w:spacing w:line="440" w:lineRule="atLeast"/>
        <w:jc w:val="right"/>
        <w:rPr>
          <w:rFonts w:ascii="ＭＳ 明朝" w:eastAsia="ＭＳ 明朝" w:hAnsi="ＭＳ 明朝" w:cs="ＭＳ 明朝"/>
        </w:rPr>
      </w:pPr>
      <w:r>
        <w:rPr>
          <w:rFonts w:ascii="ＭＳ 明朝" w:eastAsia="ＭＳ 明朝" w:hAnsi="ＭＳ 明朝" w:cs="ＭＳ 明朝" w:hint="eastAsia"/>
          <w:color w:val="000000"/>
        </w:rPr>
        <w:t>平成２</w:t>
      </w:r>
      <w:r w:rsidRPr="0044650E">
        <w:rPr>
          <w:rFonts w:ascii="ＭＳ 明朝" w:eastAsia="ＭＳ 明朝" w:hAnsi="ＭＳ 明朝" w:cs="ＭＳ 明朝" w:hint="eastAsia"/>
        </w:rPr>
        <w:t>５年３月２９日告示第５８号</w:t>
      </w:r>
    </w:p>
    <w:p w14:paraId="4128006B" w14:textId="77777777" w:rsidR="001C7552" w:rsidRPr="0044650E" w:rsidRDefault="001C7552" w:rsidP="001C7552">
      <w:pPr>
        <w:spacing w:line="440" w:lineRule="atLeast"/>
        <w:jc w:val="right"/>
        <w:rPr>
          <w:rFonts w:ascii="ＭＳ 明朝" w:eastAsia="ＭＳ 明朝" w:hAnsi="ＭＳ 明朝" w:cs="ＭＳ 明朝"/>
        </w:rPr>
      </w:pPr>
      <w:r w:rsidRPr="0044650E">
        <w:rPr>
          <w:rFonts w:ascii="ＭＳ 明朝" w:eastAsia="ＭＳ 明朝" w:hAnsi="ＭＳ 明朝" w:cs="ＭＳ 明朝" w:hint="eastAsia"/>
        </w:rPr>
        <w:t>平成２６年３月３１日告示第６９号</w:t>
      </w:r>
    </w:p>
    <w:p w14:paraId="36A4DF7D" w14:textId="77777777" w:rsidR="001C7552" w:rsidRPr="0044650E" w:rsidRDefault="001C7552" w:rsidP="001C7552">
      <w:pPr>
        <w:spacing w:line="440" w:lineRule="atLeast"/>
        <w:jc w:val="right"/>
        <w:rPr>
          <w:rFonts w:ascii="ＭＳ 明朝" w:eastAsia="ＭＳ 明朝" w:hAnsi="ＭＳ 明朝" w:cs="ＭＳ 明朝"/>
        </w:rPr>
      </w:pPr>
      <w:r w:rsidRPr="0044650E">
        <w:rPr>
          <w:rFonts w:ascii="ＭＳ 明朝" w:eastAsia="ＭＳ 明朝" w:hAnsi="ＭＳ 明朝" w:cs="ＭＳ 明朝" w:hint="eastAsia"/>
        </w:rPr>
        <w:t>令和２年４月２日告示第１０２号</w:t>
      </w:r>
    </w:p>
    <w:p w14:paraId="6E1E9759" w14:textId="77777777" w:rsidR="001C7552" w:rsidRPr="0044650E" w:rsidRDefault="001C7552" w:rsidP="001C7552">
      <w:pPr>
        <w:spacing w:line="440" w:lineRule="atLeast"/>
        <w:jc w:val="right"/>
        <w:rPr>
          <w:rFonts w:ascii="ＭＳ 明朝" w:eastAsia="ＭＳ 明朝" w:hAnsi="ＭＳ 明朝" w:cs="ＭＳ 明朝"/>
        </w:rPr>
      </w:pPr>
      <w:r w:rsidRPr="0044650E">
        <w:rPr>
          <w:rFonts w:ascii="ＭＳ 明朝" w:eastAsia="ＭＳ 明朝" w:hAnsi="ＭＳ 明朝" w:cs="ＭＳ 明朝" w:hint="eastAsia"/>
        </w:rPr>
        <w:t>令和３年３月３１日告示第６４号</w:t>
      </w:r>
    </w:p>
    <w:p w14:paraId="26A1227A" w14:textId="77777777" w:rsidR="001C7552" w:rsidRDefault="001C7552" w:rsidP="001C7552">
      <w:pPr>
        <w:spacing w:line="440" w:lineRule="atLeast"/>
        <w:jc w:val="right"/>
        <w:rPr>
          <w:rFonts w:ascii="ＭＳ 明朝" w:eastAsia="ＭＳ 明朝" w:hAnsi="ＭＳ 明朝" w:cs="ＭＳ 明朝"/>
        </w:rPr>
      </w:pPr>
      <w:r w:rsidRPr="0044650E">
        <w:rPr>
          <w:rFonts w:ascii="ＭＳ 明朝" w:eastAsia="ＭＳ 明朝" w:hAnsi="ＭＳ 明朝" w:cs="ＭＳ 明朝" w:hint="eastAsia"/>
        </w:rPr>
        <w:t>令和４年３月３１日告示第</w:t>
      </w:r>
      <w:r>
        <w:rPr>
          <w:rFonts w:ascii="ＭＳ 明朝" w:eastAsia="ＭＳ 明朝" w:hAnsi="ＭＳ 明朝" w:cs="ＭＳ 明朝" w:hint="eastAsia"/>
        </w:rPr>
        <w:t>６７</w:t>
      </w:r>
      <w:r w:rsidRPr="0044650E">
        <w:rPr>
          <w:rFonts w:ascii="ＭＳ 明朝" w:eastAsia="ＭＳ 明朝" w:hAnsi="ＭＳ 明朝" w:cs="ＭＳ 明朝" w:hint="eastAsia"/>
        </w:rPr>
        <w:t>号</w:t>
      </w:r>
    </w:p>
    <w:p w14:paraId="0EB46097" w14:textId="77777777" w:rsidR="009B1491" w:rsidRDefault="009B1491" w:rsidP="009B1491">
      <w:pPr>
        <w:wordWrap w:val="0"/>
        <w:spacing w:line="440" w:lineRule="atLeast"/>
        <w:jc w:val="right"/>
        <w:rPr>
          <w:rFonts w:ascii="ＭＳ 明朝" w:eastAsia="ＭＳ 明朝" w:hAnsi="ＭＳ 明朝" w:cs="ＭＳ 明朝"/>
        </w:rPr>
      </w:pPr>
      <w:r>
        <w:rPr>
          <w:rFonts w:ascii="ＭＳ 明朝" w:eastAsia="ＭＳ 明朝" w:hAnsi="ＭＳ 明朝" w:cs="ＭＳ 明朝"/>
        </w:rPr>
        <w:t xml:space="preserve">　　　　　　　　　　　</w:t>
      </w:r>
      <w:r w:rsidRPr="00220E3D">
        <w:rPr>
          <w:rFonts w:ascii="ＭＳ 明朝" w:eastAsia="ＭＳ 明朝" w:hAnsi="ＭＳ 明朝" w:cs="ＭＳ 明朝"/>
        </w:rPr>
        <w:t>令和５年３月３１日告示第</w:t>
      </w:r>
      <w:r w:rsidR="00220E3D">
        <w:rPr>
          <w:rFonts w:ascii="ＭＳ 明朝" w:eastAsia="ＭＳ 明朝" w:hAnsi="ＭＳ 明朝" w:cs="ＭＳ 明朝"/>
        </w:rPr>
        <w:t>４８</w:t>
      </w:r>
      <w:r w:rsidRPr="00220E3D">
        <w:rPr>
          <w:rFonts w:ascii="ＭＳ 明朝" w:eastAsia="ＭＳ 明朝" w:hAnsi="ＭＳ 明朝" w:cs="ＭＳ 明朝"/>
        </w:rPr>
        <w:t>号</w:t>
      </w:r>
    </w:p>
    <w:p w14:paraId="6AD68B8C" w14:textId="37DF9088" w:rsidR="00D819CB" w:rsidRPr="0044650E" w:rsidRDefault="00D819CB" w:rsidP="00D819CB">
      <w:pPr>
        <w:spacing w:line="440" w:lineRule="atLeast"/>
        <w:jc w:val="right"/>
        <w:rPr>
          <w:rFonts w:ascii="ＭＳ 明朝" w:eastAsia="ＭＳ 明朝" w:hAnsi="ＭＳ 明朝" w:cs="ＭＳ 明朝" w:hint="eastAsia"/>
        </w:rPr>
      </w:pPr>
      <w:r>
        <w:rPr>
          <w:rFonts w:ascii="ＭＳ 明朝" w:eastAsia="ＭＳ 明朝" w:hAnsi="ＭＳ 明朝" w:cs="ＭＳ 明朝" w:hint="eastAsia"/>
        </w:rPr>
        <w:t>令和７年３月１９日告示第２５号</w:t>
      </w:r>
    </w:p>
    <w:p w14:paraId="38EA3229"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（趣旨）</w:t>
      </w:r>
    </w:p>
    <w:p w14:paraId="0B93164E" w14:textId="666DFB2A"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第１条　この告示は、生活排水による公共用水域の水質汚濁を防止するため、浄化槽の設置に要する経費について補助金を交付するものとし、当該補助金の交付に関しては、つくばみらい市補助金等交付規則（平成１８年つくばみらい市規則第３２号）に定めるもののほか、この告示に定めるところによる。</w:t>
      </w:r>
    </w:p>
    <w:p w14:paraId="24CB65C9"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（定義）</w:t>
      </w:r>
    </w:p>
    <w:p w14:paraId="2A0C9362"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第２条　この告示において、次に掲げる用語の定義は、それぞれ当該各号に定めるところによる。</w:t>
      </w:r>
    </w:p>
    <w:p w14:paraId="3F7ED564"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（１）　浄化槽　浄化槽法（昭和５８年法律第４３号。以下「法」という。）第２条第１号に規定する浄化槽であって、次のア及びイに該当するものをいう。</w:t>
      </w:r>
    </w:p>
    <w:p w14:paraId="7FCD3F68" w14:textId="77777777" w:rsidR="001C7552" w:rsidRPr="0044650E" w:rsidRDefault="001C7552" w:rsidP="001C7552">
      <w:pPr>
        <w:spacing w:line="440" w:lineRule="atLeast"/>
        <w:ind w:left="660" w:hanging="220"/>
        <w:rPr>
          <w:rFonts w:ascii="ＭＳ 明朝" w:eastAsia="ＭＳ 明朝" w:hAnsi="ＭＳ 明朝" w:cs="ＭＳ 明朝"/>
        </w:rPr>
      </w:pPr>
      <w:r w:rsidRPr="0044650E">
        <w:rPr>
          <w:rFonts w:ascii="ＭＳ 明朝" w:eastAsia="ＭＳ 明朝" w:hAnsi="ＭＳ 明朝" w:cs="ＭＳ 明朝" w:hint="eastAsia"/>
        </w:rPr>
        <w:t>ア　生物化学的酸素要求量（以下「</w:t>
      </w:r>
      <w:r w:rsidRPr="0044650E">
        <w:rPr>
          <w:rFonts w:ascii="ＭＳ 明朝" w:eastAsia="ＭＳ 明朝" w:hAnsi="ＭＳ 明朝" w:cs="ＭＳ 明朝"/>
        </w:rPr>
        <w:t>BOD</w:t>
      </w:r>
      <w:r w:rsidRPr="0044650E">
        <w:rPr>
          <w:rFonts w:ascii="ＭＳ 明朝" w:eastAsia="ＭＳ 明朝" w:hAnsi="ＭＳ 明朝" w:cs="ＭＳ 明朝" w:hint="eastAsia"/>
        </w:rPr>
        <w:t>」という。）除去率９０パーセント以上、放流水の</w:t>
      </w:r>
      <w:r w:rsidRPr="0044650E">
        <w:rPr>
          <w:rFonts w:ascii="ＭＳ 明朝" w:eastAsia="ＭＳ 明朝" w:hAnsi="ＭＳ 明朝" w:cs="ＭＳ 明朝"/>
        </w:rPr>
        <w:t>BOD</w:t>
      </w:r>
      <w:r w:rsidRPr="0044650E">
        <w:rPr>
          <w:rFonts w:ascii="ＭＳ 明朝" w:eastAsia="ＭＳ 明朝" w:hAnsi="ＭＳ 明朝" w:cs="ＭＳ 明朝" w:hint="eastAsia"/>
        </w:rPr>
        <w:t>が１リットル当たり２０ミリグラム（日間平均値）以下の機能を有するとともに、合併処理浄化槽設置整備事業における国庫補助指針（平成４年１０月３０日付け衛浄第３４号厚生省生活衛生局水道環境部環境整備課浄化槽対策室長通知）が適用される浄化槽にあっては、同指針に適合するもの</w:t>
      </w:r>
    </w:p>
    <w:p w14:paraId="00067012" w14:textId="77777777" w:rsidR="001C7552" w:rsidRPr="0044650E" w:rsidRDefault="001C7552" w:rsidP="001C7552">
      <w:pPr>
        <w:spacing w:line="440" w:lineRule="atLeast"/>
        <w:ind w:left="660" w:hanging="220"/>
        <w:rPr>
          <w:rFonts w:ascii="ＭＳ 明朝" w:eastAsia="ＭＳ 明朝" w:hAnsi="ＭＳ 明朝" w:cs="ＭＳ 明朝"/>
        </w:rPr>
      </w:pPr>
      <w:r w:rsidRPr="0044650E">
        <w:rPr>
          <w:rFonts w:ascii="ＭＳ 明朝" w:eastAsia="ＭＳ 明朝" w:hAnsi="ＭＳ 明朝" w:cs="ＭＳ 明朝" w:hint="eastAsia"/>
        </w:rPr>
        <w:t>イ　社団法人全国浄化槽団体連合会及び社団法人茨城県水質保全協会で実施する小型合併処理浄化槽機能保証制度の対象となるものについては、同制度に基づき保証登</w:t>
      </w:r>
      <w:r w:rsidRPr="0044650E">
        <w:rPr>
          <w:rFonts w:ascii="ＭＳ 明朝" w:eastAsia="ＭＳ 明朝" w:hAnsi="ＭＳ 明朝" w:cs="ＭＳ 明朝" w:hint="eastAsia"/>
        </w:rPr>
        <w:lastRenderedPageBreak/>
        <w:t>録されたもの</w:t>
      </w:r>
    </w:p>
    <w:p w14:paraId="12061C9D"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（２）　通常型浄化槽　浄化槽のうち、第３号から第５号までに該当しないものをいう。</w:t>
      </w:r>
    </w:p>
    <w:p w14:paraId="0F845DC0"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（３）　窒素又はりん除去能力を有する高度処理型浄化槽　浄化槽のうち、放流水の</w:t>
      </w:r>
      <w:r w:rsidRPr="0044650E">
        <w:rPr>
          <w:rFonts w:ascii="ＭＳ 明朝" w:eastAsia="ＭＳ 明朝" w:hAnsi="ＭＳ 明朝" w:cs="ＭＳ 明朝"/>
        </w:rPr>
        <w:t>BOD</w:t>
      </w:r>
      <w:r w:rsidRPr="0044650E">
        <w:rPr>
          <w:rFonts w:ascii="ＭＳ 明朝" w:eastAsia="ＭＳ 明朝" w:hAnsi="ＭＳ 明朝" w:cs="ＭＳ 明朝" w:hint="eastAsia"/>
        </w:rPr>
        <w:t>が１リットル当たり２０ミリグラム以下で、総窒素濃度が１リットル当たり２０ミリグラム以下又は総りん濃度が１リットル当たり１ミリグラム以下の機能を有するものをいう。</w:t>
      </w:r>
    </w:p>
    <w:p w14:paraId="640D3E0C"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（４）　高度窒素除去能力を有する高度処理浄化槽　浄化槽のうち、放流水の全窒素濃度が１０ミリグラム以下の能力を有するものをいう。</w:t>
      </w:r>
    </w:p>
    <w:p w14:paraId="6B123BF3"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（５）　窒素及びりん除去能力を有する高度処理型浄化槽　浄化槽のうち、放流水の</w:t>
      </w:r>
      <w:r w:rsidRPr="0044650E">
        <w:rPr>
          <w:rFonts w:ascii="ＭＳ 明朝" w:eastAsia="ＭＳ 明朝" w:hAnsi="ＭＳ 明朝" w:cs="ＭＳ 明朝"/>
        </w:rPr>
        <w:t>BOD</w:t>
      </w:r>
      <w:r w:rsidRPr="0044650E">
        <w:rPr>
          <w:rFonts w:ascii="ＭＳ 明朝" w:eastAsia="ＭＳ 明朝" w:hAnsi="ＭＳ 明朝" w:cs="ＭＳ 明朝" w:hint="eastAsia"/>
        </w:rPr>
        <w:t>が１リットル当たり１０ミリグラム以下で、総窒素濃度が１リットル当たり１０ミリグラム以下及び総りん濃度が１リットル当たり１ミリグラム以下の機能を有するものをいう。</w:t>
      </w:r>
    </w:p>
    <w:p w14:paraId="3592CEFE"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（６）　単独処理浄化槽　便所と連結してし尿のみを処理し、下水道法（昭和</w:t>
      </w:r>
      <w:r w:rsidRPr="0044650E">
        <w:rPr>
          <w:rFonts w:ascii="ＭＳ 明朝" w:eastAsia="ＭＳ 明朝" w:hAnsi="ＭＳ 明朝" w:cs="ＭＳ 明朝"/>
        </w:rPr>
        <w:t>33</w:t>
      </w:r>
      <w:r w:rsidRPr="0044650E">
        <w:rPr>
          <w:rFonts w:ascii="ＭＳ 明朝" w:eastAsia="ＭＳ 明朝" w:hAnsi="ＭＳ 明朝" w:cs="ＭＳ 明朝" w:hint="eastAsia"/>
        </w:rPr>
        <w:t>年法律第</w:t>
      </w:r>
      <w:r w:rsidRPr="0044650E">
        <w:rPr>
          <w:rFonts w:ascii="ＭＳ 明朝" w:eastAsia="ＭＳ 明朝" w:hAnsi="ＭＳ 明朝" w:cs="ＭＳ 明朝"/>
        </w:rPr>
        <w:t>79</w:t>
      </w:r>
      <w:r w:rsidRPr="0044650E">
        <w:rPr>
          <w:rFonts w:ascii="ＭＳ 明朝" w:eastAsia="ＭＳ 明朝" w:hAnsi="ＭＳ 明朝" w:cs="ＭＳ 明朝" w:hint="eastAsia"/>
        </w:rPr>
        <w:t>号）第２条第６号に規定する終末処理場を有する公共下水道（以下「終末処理下水道」という。）以外に放流するための設備又は施設であって、同法に規定する公共下水道及び流域下水道並びに廃棄物の処理及び清掃に関する法律（昭和</w:t>
      </w:r>
      <w:r w:rsidRPr="0044650E">
        <w:rPr>
          <w:rFonts w:ascii="ＭＳ 明朝" w:eastAsia="ＭＳ 明朝" w:hAnsi="ＭＳ 明朝" w:cs="ＭＳ 明朝"/>
        </w:rPr>
        <w:t>45</w:t>
      </w:r>
      <w:r w:rsidRPr="0044650E">
        <w:rPr>
          <w:rFonts w:ascii="ＭＳ 明朝" w:eastAsia="ＭＳ 明朝" w:hAnsi="ＭＳ 明朝" w:cs="ＭＳ 明朝" w:hint="eastAsia"/>
        </w:rPr>
        <w:t>年法律第</w:t>
      </w:r>
      <w:r w:rsidRPr="0044650E">
        <w:rPr>
          <w:rFonts w:ascii="ＭＳ 明朝" w:eastAsia="ＭＳ 明朝" w:hAnsi="ＭＳ 明朝" w:cs="ＭＳ 明朝"/>
        </w:rPr>
        <w:t>137</w:t>
      </w:r>
      <w:r w:rsidRPr="0044650E">
        <w:rPr>
          <w:rFonts w:ascii="ＭＳ 明朝" w:eastAsia="ＭＳ 明朝" w:hAnsi="ＭＳ 明朝" w:cs="ＭＳ 明朝" w:hint="eastAsia"/>
        </w:rPr>
        <w:t>号。以下「廃棄物処理法」という。）第６条第１項の規定により定められた計画に従って市町村が設置したし尿処理施設以外のものをいう。</w:t>
      </w:r>
    </w:p>
    <w:p w14:paraId="5C1BA789"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（７）　くみ取り槽　し尿を貯留するために便器下に据え付けられた便槽であって、定期的に人力あるいは機械によってし尿がくみ取られ、廃棄物処理法第６条第１項の規定により定められた計画に従って市町村のし尿処理施設で処理されているものをいう。</w:t>
      </w:r>
    </w:p>
    <w:p w14:paraId="2BF714A1" w14:textId="77777777" w:rsidR="001C7552" w:rsidRPr="00220E3D" w:rsidRDefault="001C7552" w:rsidP="00846E36">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（８）　転換　主に居住する用に供する建物に使用していた既存の単独処理浄化槽又はくみ取り便槽から、自主的に、若しくは建替又は増築等に伴い補助対象浄化槽へ転換することをいう。</w:t>
      </w:r>
    </w:p>
    <w:p w14:paraId="40DF2082" w14:textId="77777777" w:rsidR="001C7552" w:rsidRPr="0044650E" w:rsidRDefault="001C7552" w:rsidP="001C7552">
      <w:pPr>
        <w:spacing w:line="440" w:lineRule="atLeast"/>
        <w:ind w:left="440" w:hanging="220"/>
        <w:rPr>
          <w:rFonts w:ascii="ＭＳ 明朝" w:eastAsia="ＭＳ 明朝" w:hAnsi="ＭＳ 明朝" w:cs="ＭＳ 明朝"/>
        </w:rPr>
      </w:pPr>
      <w:r w:rsidRPr="00220E3D">
        <w:rPr>
          <w:rFonts w:ascii="ＭＳ 明朝" w:eastAsia="ＭＳ 明朝" w:hAnsi="ＭＳ 明朝" w:cs="ＭＳ 明朝" w:hint="eastAsia"/>
        </w:rPr>
        <w:t>（</w:t>
      </w:r>
      <w:r w:rsidR="00846E36">
        <w:rPr>
          <w:rFonts w:ascii="ＭＳ 明朝" w:eastAsia="ＭＳ 明朝" w:hAnsi="ＭＳ 明朝" w:cs="ＭＳ 明朝" w:hint="eastAsia"/>
        </w:rPr>
        <w:t>９</w:t>
      </w:r>
      <w:r w:rsidRPr="00220E3D">
        <w:rPr>
          <w:rFonts w:ascii="ＭＳ 明朝" w:eastAsia="ＭＳ 明朝" w:hAnsi="ＭＳ 明朝" w:cs="ＭＳ 明朝" w:hint="eastAsia"/>
        </w:rPr>
        <w:t>）</w:t>
      </w:r>
      <w:r w:rsidRPr="0044650E">
        <w:rPr>
          <w:rFonts w:ascii="ＭＳ 明朝" w:eastAsia="ＭＳ 明朝" w:hAnsi="ＭＳ 明朝" w:cs="ＭＳ 明朝" w:hint="eastAsia"/>
        </w:rPr>
        <w:t xml:space="preserve">　宅内配管工事　転換に当たり、宅内配管として当該浄化槽への流入管（トイレ、台所、洗面所、風呂等からの排水）、桝の設置及び住居の敷地に隣接する側溝までの放流管及び浄化槽からの放流水の敷地内処理装置までの放流管の設置に係る工事をいう。</w:t>
      </w:r>
    </w:p>
    <w:p w14:paraId="4AEEE1A9"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w:t>
      </w:r>
      <w:r w:rsidRPr="00220E3D">
        <w:rPr>
          <w:rFonts w:ascii="ＭＳ 明朝" w:eastAsia="ＭＳ 明朝" w:hAnsi="ＭＳ 明朝" w:cs="ＭＳ 明朝" w:hint="eastAsia"/>
        </w:rPr>
        <w:t>１</w:t>
      </w:r>
      <w:r w:rsidR="00846E36">
        <w:rPr>
          <w:rFonts w:ascii="ＭＳ 明朝" w:eastAsia="ＭＳ 明朝" w:hAnsi="ＭＳ 明朝" w:cs="ＭＳ 明朝" w:hint="eastAsia"/>
        </w:rPr>
        <w:t>０</w:t>
      </w:r>
      <w:r w:rsidRPr="0044650E">
        <w:rPr>
          <w:rFonts w:ascii="ＭＳ 明朝" w:eastAsia="ＭＳ 明朝" w:hAnsi="ＭＳ 明朝" w:cs="ＭＳ 明朝" w:hint="eastAsia"/>
        </w:rPr>
        <w:t>）　雨水貯留施設　敷地内に降った雨水を貯留する槽及び当該槽に貯留した雨水</w:t>
      </w:r>
      <w:r w:rsidRPr="0044650E">
        <w:rPr>
          <w:rFonts w:ascii="ＭＳ 明朝" w:eastAsia="ＭＳ 明朝" w:hAnsi="ＭＳ 明朝" w:cs="ＭＳ 明朝" w:hint="eastAsia"/>
        </w:rPr>
        <w:lastRenderedPageBreak/>
        <w:t>を利用するための設備をいう。</w:t>
      </w:r>
    </w:p>
    <w:p w14:paraId="4953E058" w14:textId="77777777" w:rsidR="001C7552" w:rsidRPr="009B1491"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w:t>
      </w:r>
      <w:r w:rsidRPr="00220E3D">
        <w:rPr>
          <w:rFonts w:ascii="ＭＳ 明朝" w:eastAsia="ＭＳ 明朝" w:hAnsi="ＭＳ 明朝" w:cs="ＭＳ 明朝" w:hint="eastAsia"/>
        </w:rPr>
        <w:t>１</w:t>
      </w:r>
      <w:r w:rsidR="009A7D0A">
        <w:rPr>
          <w:rFonts w:ascii="ＭＳ 明朝" w:eastAsia="ＭＳ 明朝" w:hAnsi="ＭＳ 明朝" w:cs="ＭＳ 明朝" w:hint="eastAsia"/>
        </w:rPr>
        <w:t>１</w:t>
      </w:r>
      <w:r w:rsidRPr="0044650E">
        <w:rPr>
          <w:rFonts w:ascii="ＭＳ 明朝" w:eastAsia="ＭＳ 明朝" w:hAnsi="ＭＳ 明朝" w:cs="ＭＳ 明朝" w:hint="eastAsia"/>
        </w:rPr>
        <w:t>）　転用工事　単独処理浄化槽から浄化槽への転換するに当たり、不用となった単独処理浄化槽を雨水貯留施設に転用する</w:t>
      </w:r>
      <w:r w:rsidRPr="009B1491">
        <w:rPr>
          <w:rFonts w:ascii="ＭＳ 明朝" w:eastAsia="ＭＳ 明朝" w:hAnsi="ＭＳ 明朝" w:cs="ＭＳ 明朝" w:hint="eastAsia"/>
        </w:rPr>
        <w:t>ための工事をいう。</w:t>
      </w:r>
    </w:p>
    <w:p w14:paraId="31D2628A" w14:textId="77777777" w:rsidR="001C7552" w:rsidRPr="009B1491" w:rsidRDefault="001C7552" w:rsidP="001C7552">
      <w:pPr>
        <w:spacing w:line="440" w:lineRule="atLeast"/>
        <w:ind w:left="880"/>
        <w:rPr>
          <w:rFonts w:ascii="ＭＳ 明朝" w:eastAsia="ＭＳ 明朝" w:hAnsi="ＭＳ 明朝" w:cs="ＭＳ 明朝"/>
        </w:rPr>
      </w:pPr>
      <w:r w:rsidRPr="009B1491">
        <w:rPr>
          <w:rFonts w:ascii="ＭＳ 明朝" w:eastAsia="ＭＳ 明朝" w:hAnsi="ＭＳ 明朝" w:cs="ＭＳ 明朝" w:hint="eastAsia"/>
        </w:rPr>
        <w:t>（平２０告示６１・平２４告示１３０・令３告示６４・一部改正・令４告示６７・</w:t>
      </w:r>
      <w:r w:rsidR="009A7D0A">
        <w:rPr>
          <w:rFonts w:ascii="ＭＳ 明朝" w:eastAsia="ＭＳ 明朝" w:hAnsi="ＭＳ 明朝" w:cs="ＭＳ 明朝" w:hint="eastAsia"/>
        </w:rPr>
        <w:t>令５告示４８・</w:t>
      </w:r>
      <w:r w:rsidRPr="009B1491">
        <w:rPr>
          <w:rFonts w:ascii="ＭＳ 明朝" w:eastAsia="ＭＳ 明朝" w:hAnsi="ＭＳ 明朝" w:cs="ＭＳ 明朝" w:hint="eastAsia"/>
        </w:rPr>
        <w:t>一部改正）</w:t>
      </w:r>
    </w:p>
    <w:p w14:paraId="6F1B286A"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（補助事業）</w:t>
      </w:r>
    </w:p>
    <w:p w14:paraId="7FEA5401"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第３条　この告示において補助金の交付の対象となる事業は、当該浄化槽の設置事業（以下「補助事業」という。）とし、別表第１に掲げる地域において、浄化槽を設置する者に対し、設置に要する費用を助成する事業をいう。</w:t>
      </w:r>
    </w:p>
    <w:p w14:paraId="5BA5A0F9"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（補助対象者）</w:t>
      </w:r>
    </w:p>
    <w:p w14:paraId="7C1D5EF9"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第４条　補助の対象者は、別表第１に掲げる地域において浄化槽を設置する者とする。ただし、牛久沼流域として市が指定する地域については、窒素又はりん除去能力を有する高度処理型浄化槽、高度窒素除去能力を有する高度処理浄化槽、又は窒素及びりん除去能力を有する高度処理型浄化槽を設置する者とし、それ以外の地域については、通常型浄化槽を設置する者とする。</w:t>
      </w:r>
    </w:p>
    <w:p w14:paraId="0DD17397"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２　前項の規定にかかわらず、次の各号のいずれかに該当する者は、補助の対象者としない。</w:t>
      </w:r>
    </w:p>
    <w:p w14:paraId="374C2885"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（１）　建築基準法（昭和２５年法律第２０１号）第６条第１項に基づく確認の申請又は法第５条第１項に基づく設置の届出を行わずに浄化槽を設置する者</w:t>
      </w:r>
    </w:p>
    <w:p w14:paraId="7FBB46C9" w14:textId="77777777" w:rsidR="001C7552" w:rsidRPr="00220E3D" w:rsidRDefault="001C7552" w:rsidP="001C7552">
      <w:pPr>
        <w:spacing w:line="440" w:lineRule="atLeast"/>
        <w:ind w:left="440" w:hanging="220"/>
        <w:rPr>
          <w:rFonts w:ascii="ＭＳ 明朝" w:eastAsia="ＭＳ 明朝" w:hAnsi="ＭＳ 明朝" w:cs="ＭＳ 明朝"/>
        </w:rPr>
      </w:pPr>
      <w:r w:rsidRPr="00220E3D">
        <w:rPr>
          <w:rFonts w:ascii="ＭＳ 明朝" w:eastAsia="ＭＳ 明朝" w:hAnsi="ＭＳ 明朝" w:cs="ＭＳ 明朝" w:hint="eastAsia"/>
        </w:rPr>
        <w:t>（２）　販売又は賃貸の目的で浄化槽付</w:t>
      </w:r>
      <w:r w:rsidR="009A7D0A" w:rsidRPr="00E12010">
        <w:rPr>
          <w:rFonts w:ascii="ＭＳ 明朝" w:eastAsia="ＭＳ 明朝" w:hAnsi="ＭＳ 明朝" w:cs="ＭＳ 明朝" w:hint="eastAsia"/>
          <w:color w:val="000000"/>
        </w:rPr>
        <w:t>住居、店舗及び事業所等</w:t>
      </w:r>
      <w:r w:rsidRPr="00220E3D">
        <w:rPr>
          <w:rFonts w:ascii="ＭＳ 明朝" w:eastAsia="ＭＳ 明朝" w:hAnsi="ＭＳ 明朝" w:cs="ＭＳ 明朝" w:hint="eastAsia"/>
        </w:rPr>
        <w:t>を建築する者</w:t>
      </w:r>
    </w:p>
    <w:p w14:paraId="4E97905E" w14:textId="77777777" w:rsidR="001C7552" w:rsidRPr="0044650E" w:rsidRDefault="001C7552" w:rsidP="001C7552">
      <w:pPr>
        <w:spacing w:line="440" w:lineRule="atLeast"/>
        <w:ind w:left="440" w:hanging="220"/>
        <w:rPr>
          <w:rFonts w:ascii="ＭＳ 明朝" w:eastAsia="ＭＳ 明朝" w:hAnsi="ＭＳ 明朝" w:cs="ＭＳ 明朝"/>
        </w:rPr>
      </w:pPr>
      <w:r w:rsidRPr="00220E3D">
        <w:rPr>
          <w:rFonts w:ascii="ＭＳ 明朝" w:eastAsia="ＭＳ 明朝" w:hAnsi="ＭＳ 明朝" w:cs="ＭＳ 明朝" w:hint="eastAsia"/>
        </w:rPr>
        <w:t xml:space="preserve">（３）　</w:t>
      </w:r>
      <w:r w:rsidR="009A7D0A" w:rsidRPr="00E12010">
        <w:rPr>
          <w:rFonts w:ascii="ＭＳ 明朝" w:eastAsia="ＭＳ 明朝" w:hAnsi="ＭＳ 明朝" w:cs="ＭＳ 明朝" w:hint="eastAsia"/>
          <w:color w:val="000000"/>
        </w:rPr>
        <w:t>住居、店舗及び事業所等</w:t>
      </w:r>
      <w:r w:rsidRPr="00220E3D">
        <w:rPr>
          <w:rFonts w:ascii="ＭＳ 明朝" w:eastAsia="ＭＳ 明朝" w:hAnsi="ＭＳ 明朝" w:cs="ＭＳ 明朝" w:hint="eastAsia"/>
        </w:rPr>
        <w:t>又は敷地を借りている者で、浄化槽設置に関して賃貸人の承諾が得られない者</w:t>
      </w:r>
    </w:p>
    <w:p w14:paraId="278A5006"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（４）　市税を滞納している者</w:t>
      </w:r>
    </w:p>
    <w:p w14:paraId="002CC2E9"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（５）　その他</w:t>
      </w:r>
    </w:p>
    <w:p w14:paraId="503E181F" w14:textId="77777777" w:rsidR="001C7552" w:rsidRPr="0044650E" w:rsidRDefault="001C7552" w:rsidP="001C7552">
      <w:pPr>
        <w:spacing w:line="440" w:lineRule="atLeast"/>
        <w:ind w:left="880"/>
        <w:rPr>
          <w:rFonts w:ascii="ＭＳ 明朝" w:eastAsia="ＭＳ 明朝" w:hAnsi="ＭＳ 明朝" w:cs="ＭＳ 明朝"/>
        </w:rPr>
      </w:pPr>
      <w:r w:rsidRPr="0044650E">
        <w:rPr>
          <w:rFonts w:ascii="ＭＳ 明朝" w:eastAsia="ＭＳ 明朝" w:hAnsi="ＭＳ 明朝" w:cs="ＭＳ 明朝" w:hint="eastAsia"/>
        </w:rPr>
        <w:t>（平２０告示６１・平２６告示６９・令３告示６４・一部改正・令４告示</w:t>
      </w:r>
      <w:r>
        <w:rPr>
          <w:rFonts w:ascii="ＭＳ 明朝" w:eastAsia="ＭＳ 明朝" w:hAnsi="ＭＳ 明朝" w:cs="ＭＳ 明朝" w:hint="eastAsia"/>
        </w:rPr>
        <w:t>６７</w:t>
      </w:r>
      <w:r w:rsidRPr="0044650E">
        <w:rPr>
          <w:rFonts w:ascii="ＭＳ 明朝" w:eastAsia="ＭＳ 明朝" w:hAnsi="ＭＳ 明朝" w:cs="ＭＳ 明朝" w:hint="eastAsia"/>
        </w:rPr>
        <w:t>・</w:t>
      </w:r>
      <w:r w:rsidR="009A7D0A">
        <w:rPr>
          <w:rFonts w:ascii="ＭＳ 明朝" w:eastAsia="ＭＳ 明朝" w:hAnsi="ＭＳ 明朝" w:cs="ＭＳ 明朝" w:hint="eastAsia"/>
        </w:rPr>
        <w:t>令５告示４８・</w:t>
      </w:r>
      <w:r w:rsidRPr="0044650E">
        <w:rPr>
          <w:rFonts w:ascii="ＭＳ 明朝" w:eastAsia="ＭＳ 明朝" w:hAnsi="ＭＳ 明朝" w:cs="ＭＳ 明朝" w:hint="eastAsia"/>
        </w:rPr>
        <w:t>一部改正）</w:t>
      </w:r>
    </w:p>
    <w:p w14:paraId="79302EEF"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（補助金額）</w:t>
      </w:r>
    </w:p>
    <w:p w14:paraId="48856E9A"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第５条　補助金の額は、浄化槽の設置に要する費用に相当する額とし、別表第２又は別表第３の左欄に掲げる区分に基づき、それぞれ同表の右欄に掲げる額を限度とする。なお、別表第２及び別表第３の該当要件は、別表第４のとおりとする。</w:t>
      </w:r>
    </w:p>
    <w:p w14:paraId="41F0D373" w14:textId="77777777" w:rsidR="001C7552" w:rsidRPr="0044650E" w:rsidRDefault="001C7552" w:rsidP="001C7552">
      <w:pPr>
        <w:spacing w:line="440" w:lineRule="atLeast"/>
        <w:ind w:left="220" w:hanging="220"/>
        <w:rPr>
          <w:rFonts w:ascii="ＭＳ 明朝" w:eastAsia="ＭＳ 明朝" w:hAnsi="ＭＳ 明朝" w:cs="ＭＳ 明朝"/>
        </w:rPr>
      </w:pPr>
      <w:r w:rsidRPr="00220E3D">
        <w:rPr>
          <w:rFonts w:ascii="ＭＳ 明朝" w:eastAsia="ＭＳ 明朝" w:hAnsi="ＭＳ 明朝" w:cs="ＭＳ 明朝" w:hint="eastAsia"/>
        </w:rPr>
        <w:t>２　既設の単独処理浄化槽の撤去を含めた浄化槽を設置する場合は</w:t>
      </w:r>
      <w:r w:rsidR="009A7D0A" w:rsidRPr="009A7D0A">
        <w:rPr>
          <w:rFonts w:ascii="ＭＳ 明朝" w:eastAsia="ＭＳ 明朝" w:hAnsi="ＭＳ 明朝" w:cs="ＭＳ 明朝" w:hint="eastAsia"/>
        </w:rPr>
        <w:t>、１２万円を限度とし</w:t>
      </w:r>
      <w:r w:rsidR="009A7D0A" w:rsidRPr="009A7D0A">
        <w:rPr>
          <w:rFonts w:ascii="ＭＳ 明朝" w:eastAsia="ＭＳ 明朝" w:hAnsi="ＭＳ 明朝" w:cs="ＭＳ 明朝" w:hint="eastAsia"/>
        </w:rPr>
        <w:lastRenderedPageBreak/>
        <w:t>て、既設のくみ取り槽の撤去を含めた浄化槽を設置する場合は</w:t>
      </w:r>
      <w:r w:rsidRPr="00220E3D">
        <w:rPr>
          <w:rFonts w:ascii="ＭＳ 明朝" w:eastAsia="ＭＳ 明朝" w:hAnsi="ＭＳ 明朝" w:cs="ＭＳ 明朝" w:hint="eastAsia"/>
        </w:rPr>
        <w:t>、９万円を限度として、既設の単独処理浄化槽又はくみ取り槽の撤去に要する費用を補助する。この場合において、撤去に要する費用に千円未満の端数が生じるときは、これを切り捨てた額とする。</w:t>
      </w:r>
    </w:p>
    <w:p w14:paraId="4EECC3E2"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３　転用工事に要する費用を、９万円を限度として補助する。この場合において、撤去に要する費用に千円未満の端数が生じるときは、これを切り捨てた額とする。</w:t>
      </w:r>
    </w:p>
    <w:p w14:paraId="6C239E86"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４　宅内配管工事に要する費用を、３０万円を限度として補助する。この場合において、撤去に要する費用に千円未満の端数が生じるときは、これを切り捨てた額とする。</w:t>
      </w:r>
    </w:p>
    <w:p w14:paraId="2D856A53" w14:textId="77777777" w:rsidR="001C7552" w:rsidRPr="0044650E" w:rsidRDefault="001C7552" w:rsidP="001C7552">
      <w:pPr>
        <w:spacing w:line="440" w:lineRule="atLeast"/>
        <w:ind w:left="880"/>
        <w:rPr>
          <w:rFonts w:ascii="ＭＳ 明朝" w:eastAsia="ＭＳ 明朝" w:hAnsi="ＭＳ 明朝" w:cs="ＭＳ 明朝"/>
        </w:rPr>
      </w:pPr>
      <w:r w:rsidRPr="0044650E">
        <w:rPr>
          <w:rFonts w:ascii="ＭＳ 明朝" w:eastAsia="ＭＳ 明朝" w:hAnsi="ＭＳ 明朝" w:cs="ＭＳ 明朝" w:hint="eastAsia"/>
        </w:rPr>
        <w:t>（平２１告示１９・令２告示１０２・一部改正・令４告示</w:t>
      </w:r>
      <w:r>
        <w:rPr>
          <w:rFonts w:ascii="ＭＳ 明朝" w:eastAsia="ＭＳ 明朝" w:hAnsi="ＭＳ 明朝" w:cs="ＭＳ 明朝" w:hint="eastAsia"/>
        </w:rPr>
        <w:t>６７</w:t>
      </w:r>
      <w:r w:rsidRPr="0044650E">
        <w:rPr>
          <w:rFonts w:ascii="ＭＳ 明朝" w:eastAsia="ＭＳ 明朝" w:hAnsi="ＭＳ 明朝" w:cs="ＭＳ 明朝" w:hint="eastAsia"/>
        </w:rPr>
        <w:t>・</w:t>
      </w:r>
      <w:r w:rsidR="009A7D0A">
        <w:rPr>
          <w:rFonts w:ascii="ＭＳ 明朝" w:eastAsia="ＭＳ 明朝" w:hAnsi="ＭＳ 明朝" w:cs="ＭＳ 明朝" w:hint="eastAsia"/>
        </w:rPr>
        <w:t>令５告示４８・</w:t>
      </w:r>
      <w:r w:rsidRPr="0044650E">
        <w:rPr>
          <w:rFonts w:ascii="ＭＳ 明朝" w:eastAsia="ＭＳ 明朝" w:hAnsi="ＭＳ 明朝" w:cs="ＭＳ 明朝" w:hint="eastAsia"/>
        </w:rPr>
        <w:t>一部改正）</w:t>
      </w:r>
    </w:p>
    <w:p w14:paraId="724CBE80"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（補助金の交付申請）</w:t>
      </w:r>
    </w:p>
    <w:p w14:paraId="0535383A" w14:textId="5002A28C" w:rsidR="001C7552"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第６条　補助金の交付を受けようとする者は、浄化槽設置事業費補助金交付申請書（様式第１号）及び計画書（様式第２号）を</w:t>
      </w:r>
      <w:r w:rsidR="00D819CB" w:rsidRPr="00D819CB">
        <w:rPr>
          <w:rFonts w:ascii="ＭＳ 明朝" w:eastAsia="ＭＳ 明朝" w:hAnsi="ＭＳ 明朝" w:cs="ＭＳ 明朝" w:hint="eastAsia"/>
        </w:rPr>
        <w:t>当該年度の</w:t>
      </w:r>
      <w:r w:rsidR="00D819CB">
        <w:rPr>
          <w:rFonts w:ascii="ＭＳ 明朝" w:eastAsia="ＭＳ 明朝" w:hAnsi="ＭＳ 明朝" w:cs="ＭＳ 明朝" w:hint="eastAsia"/>
        </w:rPr>
        <w:t>９</w:t>
      </w:r>
      <w:r w:rsidR="00D819CB" w:rsidRPr="00D819CB">
        <w:rPr>
          <w:rFonts w:ascii="ＭＳ 明朝" w:eastAsia="ＭＳ 明朝" w:hAnsi="ＭＳ 明朝" w:cs="ＭＳ 明朝" w:hint="eastAsia"/>
        </w:rPr>
        <w:t>月</w:t>
      </w:r>
      <w:r w:rsidR="00D819CB">
        <w:rPr>
          <w:rFonts w:ascii="ＭＳ 明朝" w:eastAsia="ＭＳ 明朝" w:hAnsi="ＭＳ 明朝" w:cs="ＭＳ 明朝" w:hint="eastAsia"/>
        </w:rPr>
        <w:t>１５</w:t>
      </w:r>
      <w:r w:rsidR="00D819CB" w:rsidRPr="00D819CB">
        <w:rPr>
          <w:rFonts w:ascii="ＭＳ 明朝" w:eastAsia="ＭＳ 明朝" w:hAnsi="ＭＳ 明朝" w:cs="ＭＳ 明朝" w:hint="eastAsia"/>
        </w:rPr>
        <w:t>日までに</w:t>
      </w:r>
      <w:r w:rsidRPr="0044650E">
        <w:rPr>
          <w:rFonts w:ascii="ＭＳ 明朝" w:eastAsia="ＭＳ 明朝" w:hAnsi="ＭＳ 明朝" w:cs="ＭＳ 明朝" w:hint="eastAsia"/>
        </w:rPr>
        <w:t>市長に提出しなければならない。</w:t>
      </w:r>
    </w:p>
    <w:p w14:paraId="6ACC5647" w14:textId="0DBAF7CF" w:rsidR="00D819CB" w:rsidRPr="00D819CB" w:rsidRDefault="00D819CB" w:rsidP="00D819CB">
      <w:pPr>
        <w:spacing w:line="350" w:lineRule="exact"/>
        <w:ind w:left="226" w:hangingChars="100" w:hanging="226"/>
        <w:rPr>
          <w:rFonts w:ascii="ＭＳ 明朝" w:eastAsia="ＭＳ 明朝" w:hAnsi="ＭＳ 明朝" w:cs="ＭＳ 明朝" w:hint="eastAsia"/>
        </w:rPr>
      </w:pPr>
      <w:r w:rsidRPr="00C652F9">
        <w:rPr>
          <w:rFonts w:ascii="ＭＳ 明朝" w:eastAsia="ＭＳ 明朝" w:hAnsi="ＭＳ 明朝" w:cs="ＭＳ 明朝" w:hint="eastAsia"/>
        </w:rPr>
        <w:t>２　前項の規定にかかわらず、市長が特別の理由があると認めるときは、申請期限を別に定めることができる。</w:t>
      </w:r>
    </w:p>
    <w:p w14:paraId="65BAC922"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（補助金交付の決定）</w:t>
      </w:r>
    </w:p>
    <w:p w14:paraId="49C302CE" w14:textId="47381264"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第７条　市長は、前条</w:t>
      </w:r>
      <w:r w:rsidR="00D819CB">
        <w:rPr>
          <w:rFonts w:ascii="ＭＳ 明朝" w:eastAsia="ＭＳ 明朝" w:hAnsi="ＭＳ 明朝" w:cs="ＭＳ 明朝" w:hint="eastAsia"/>
        </w:rPr>
        <w:t>第１項</w:t>
      </w:r>
      <w:r w:rsidRPr="0044650E">
        <w:rPr>
          <w:rFonts w:ascii="ＭＳ 明朝" w:eastAsia="ＭＳ 明朝" w:hAnsi="ＭＳ 明朝" w:cs="ＭＳ 明朝" w:hint="eastAsia"/>
        </w:rPr>
        <w:t>の規定による申請があった場合は、その内容を審査し、補助金の交付を決定したときは、浄化槽設置事業費補助金交付決定通知書（様式第３号）により申請をした者に通知するものとする。</w:t>
      </w:r>
    </w:p>
    <w:p w14:paraId="594F706D"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（補助事業の内容変更等）</w:t>
      </w:r>
    </w:p>
    <w:p w14:paraId="5798EC66"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第８条　前条により補助金交付の決定を受けた者（以下「補助事業者」という。）は、補助事業の内容を変更するとき、又は補助事業を中止しようとするとき、若しくは廃止しようとするときは、変更承認申請書（様式第４号）を市長に提出し、その承認を得なければならない。</w:t>
      </w:r>
    </w:p>
    <w:p w14:paraId="20B1E6FD"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（補助事業の実績報告）</w:t>
      </w:r>
    </w:p>
    <w:p w14:paraId="63F73AE5" w14:textId="58FB8605"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第９条　補助事業者は、補助事業が完了したとき、当該補助事業の完了した日から起算して３０日を経過した日又は当該年度の３月</w:t>
      </w:r>
      <w:r w:rsidR="00D819CB">
        <w:rPr>
          <w:rFonts w:ascii="ＭＳ 明朝" w:eastAsia="ＭＳ 明朝" w:hAnsi="ＭＳ 明朝" w:cs="ＭＳ 明朝" w:hint="eastAsia"/>
        </w:rPr>
        <w:t>１５</w:t>
      </w:r>
      <w:r w:rsidRPr="0044650E">
        <w:rPr>
          <w:rFonts w:ascii="ＭＳ 明朝" w:eastAsia="ＭＳ 明朝" w:hAnsi="ＭＳ 明朝" w:cs="ＭＳ 明朝" w:hint="eastAsia"/>
        </w:rPr>
        <w:t>日のいずれか早い日までに補助事業実績報告書（様式第５号）及び完了届出書（様式第６号）を市長に提出しなければならない。</w:t>
      </w:r>
    </w:p>
    <w:p w14:paraId="1E9B4BDE"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（補助金の額の確定）</w:t>
      </w:r>
    </w:p>
    <w:p w14:paraId="46BA53F9"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第１０条　市長は、補助対象者から前条の規定による報告がなされたときは、当該事業について検査し、補助金交付の条件に適合すると認めたときは補助金交付の額を確定し浄</w:t>
      </w:r>
      <w:r w:rsidRPr="0044650E">
        <w:rPr>
          <w:rFonts w:ascii="ＭＳ 明朝" w:eastAsia="ＭＳ 明朝" w:hAnsi="ＭＳ 明朝" w:cs="ＭＳ 明朝" w:hint="eastAsia"/>
        </w:rPr>
        <w:lastRenderedPageBreak/>
        <w:t>化槽設置事業費補助金交付確定通知書（様式第７号）により補助対象者に通知するものとする。</w:t>
      </w:r>
    </w:p>
    <w:p w14:paraId="75344681"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（補助金の請求）</w:t>
      </w:r>
    </w:p>
    <w:p w14:paraId="7181B4E7"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第１１条　補助事業者は、補助金の請求をしようとするときは、補助金交付請求書（様式第８号）を市長に提出しなければならない。</w:t>
      </w:r>
    </w:p>
    <w:p w14:paraId="1805ED71"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（補助金の返還）</w:t>
      </w:r>
    </w:p>
    <w:p w14:paraId="3672D4B4"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第１２条　市長は、補助事業者が次の各号のいずれかに該当したときは、補助金の交付決定の全部又は一部を取り消し、補助金の返還を求めることができる。</w:t>
      </w:r>
    </w:p>
    <w:p w14:paraId="6E56D042"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（１）　不正の手段により補助金を受けたとき。</w:t>
      </w:r>
    </w:p>
    <w:p w14:paraId="13807023"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（２）　補助金を他の用途に使用したとき。</w:t>
      </w:r>
    </w:p>
    <w:p w14:paraId="415AA171" w14:textId="77777777" w:rsidR="001C7552" w:rsidRPr="0044650E" w:rsidRDefault="001C7552" w:rsidP="001C7552">
      <w:pPr>
        <w:spacing w:line="440" w:lineRule="atLeast"/>
        <w:ind w:left="440" w:hanging="220"/>
        <w:rPr>
          <w:rFonts w:ascii="ＭＳ 明朝" w:eastAsia="ＭＳ 明朝" w:hAnsi="ＭＳ 明朝" w:cs="ＭＳ 明朝"/>
        </w:rPr>
      </w:pPr>
      <w:r w:rsidRPr="0044650E">
        <w:rPr>
          <w:rFonts w:ascii="ＭＳ 明朝" w:eastAsia="ＭＳ 明朝" w:hAnsi="ＭＳ 明朝" w:cs="ＭＳ 明朝" w:hint="eastAsia"/>
        </w:rPr>
        <w:t>（３）　補助金交付の条件に違反したとき。</w:t>
      </w:r>
    </w:p>
    <w:p w14:paraId="4CF044C4"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（補則）</w:t>
      </w:r>
    </w:p>
    <w:p w14:paraId="388AEF71"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第１３条　この告示に定めるもののほか、必要な事項は、市長が別に定める。</w:t>
      </w:r>
    </w:p>
    <w:p w14:paraId="45108C88"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w:t>
      </w:r>
    </w:p>
    <w:p w14:paraId="26EC0603"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（施行期日）</w:t>
      </w:r>
    </w:p>
    <w:p w14:paraId="47AF7B4E"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１　この告示は、平成１８年３月２７日から施行する。</w:t>
      </w:r>
    </w:p>
    <w:p w14:paraId="321A2D7D" w14:textId="77777777" w:rsidR="001C7552" w:rsidRPr="0044650E" w:rsidRDefault="001C7552" w:rsidP="001C7552">
      <w:pPr>
        <w:spacing w:line="440" w:lineRule="atLeast"/>
        <w:ind w:left="220"/>
        <w:rPr>
          <w:rFonts w:ascii="ＭＳ 明朝" w:eastAsia="ＭＳ 明朝" w:hAnsi="ＭＳ 明朝" w:cs="ＭＳ 明朝"/>
        </w:rPr>
      </w:pPr>
      <w:r w:rsidRPr="0044650E">
        <w:rPr>
          <w:rFonts w:ascii="ＭＳ 明朝" w:eastAsia="ＭＳ 明朝" w:hAnsi="ＭＳ 明朝" w:cs="ＭＳ 明朝" w:hint="eastAsia"/>
        </w:rPr>
        <w:t>（経過措置）</w:t>
      </w:r>
    </w:p>
    <w:p w14:paraId="314FD932"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２　この告示の施行の日の前日までに、合併前の伊奈町浄化槽設置事業費補助金交付要綱（平成１６年伊奈町告示第１４４号）又は谷和原村合併処理浄化槽設置補助金交付要綱（平成１２年谷和原村告示第３１号）の規定によりなされた手続その他の行為は、それぞれこの告示の相当規定によりなされたものとみなす。</w:t>
      </w:r>
    </w:p>
    <w:p w14:paraId="5F4C2343"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則（平成１８年告示第１４１号）</w:t>
      </w:r>
    </w:p>
    <w:p w14:paraId="06F1A1DA"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この告示は、公布の日から施行し、平成１８年４月１日から適用する。</w:t>
      </w:r>
    </w:p>
    <w:p w14:paraId="7EDAD9DF"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則（平成２０年告示第６１号）</w:t>
      </w:r>
    </w:p>
    <w:p w14:paraId="2CE52A43"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この告示は、平成２０年４月１日から施行する。</w:t>
      </w:r>
    </w:p>
    <w:p w14:paraId="6E9315B1"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則（平成２１年告示第１９号）</w:t>
      </w:r>
    </w:p>
    <w:p w14:paraId="1BB420D6"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この告示は、平成２１年４月１日から施行する。</w:t>
      </w:r>
    </w:p>
    <w:p w14:paraId="685C7D31"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則（平成２４年告示第１３０号）</w:t>
      </w:r>
    </w:p>
    <w:p w14:paraId="3F3BBDA2"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この告示は、公布の日から施行する。</w:t>
      </w:r>
    </w:p>
    <w:p w14:paraId="71E6BADA"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則（平成２５年告示第５８号）</w:t>
      </w:r>
    </w:p>
    <w:p w14:paraId="3B9B3694"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この告示は、公布の日から施行する。</w:t>
      </w:r>
    </w:p>
    <w:p w14:paraId="4C89AF7F"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lastRenderedPageBreak/>
        <w:t>附　則（平成２６年告示第６９号）</w:t>
      </w:r>
    </w:p>
    <w:p w14:paraId="591E6BE9"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この告示は、平成２６年４月１日から施行する。</w:t>
      </w:r>
    </w:p>
    <w:p w14:paraId="7F1E9C23"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則（令和２年告示第１０２号）</w:t>
      </w:r>
    </w:p>
    <w:p w14:paraId="5458EA64"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この告示は、公布の日から施行し、令和２年４月１日から適用する。</w:t>
      </w:r>
    </w:p>
    <w:p w14:paraId="7224EBF2" w14:textId="77777777" w:rsidR="001C7552" w:rsidRPr="0044650E" w:rsidRDefault="001C7552" w:rsidP="001C7552">
      <w:pPr>
        <w:spacing w:line="440" w:lineRule="atLeast"/>
        <w:ind w:left="660"/>
        <w:rPr>
          <w:rFonts w:ascii="ＭＳ 明朝" w:eastAsia="ＭＳ 明朝" w:hAnsi="ＭＳ 明朝" w:cs="ＭＳ 明朝"/>
        </w:rPr>
      </w:pPr>
      <w:r w:rsidRPr="0044650E">
        <w:rPr>
          <w:rFonts w:ascii="ＭＳ 明朝" w:eastAsia="ＭＳ 明朝" w:hAnsi="ＭＳ 明朝" w:cs="ＭＳ 明朝" w:hint="eastAsia"/>
        </w:rPr>
        <w:t>附　則（令和３年告示第６４号）</w:t>
      </w:r>
    </w:p>
    <w:p w14:paraId="0D7C9928"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この告示は、令和３年４月１日から施行する。</w:t>
      </w:r>
    </w:p>
    <w:p w14:paraId="000C38ED" w14:textId="77777777" w:rsidR="001C7552" w:rsidRPr="0044650E"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 xml:space="preserve">　　附　則（令和４年告示第</w:t>
      </w:r>
      <w:r>
        <w:rPr>
          <w:rFonts w:ascii="ＭＳ 明朝" w:eastAsia="ＭＳ 明朝" w:hAnsi="ＭＳ 明朝" w:cs="ＭＳ 明朝" w:hint="eastAsia"/>
        </w:rPr>
        <w:t>６７</w:t>
      </w:r>
      <w:r w:rsidRPr="0044650E">
        <w:rPr>
          <w:rFonts w:ascii="ＭＳ 明朝" w:eastAsia="ＭＳ 明朝" w:hAnsi="ＭＳ 明朝" w:cs="ＭＳ 明朝" w:hint="eastAsia"/>
        </w:rPr>
        <w:t>号）</w:t>
      </w:r>
    </w:p>
    <w:p w14:paraId="6FF081B6" w14:textId="77777777" w:rsidR="001C7552" w:rsidRDefault="001C7552" w:rsidP="001C7552">
      <w:pPr>
        <w:spacing w:line="440" w:lineRule="atLeast"/>
        <w:ind w:firstLine="220"/>
        <w:rPr>
          <w:rFonts w:ascii="ＭＳ 明朝" w:eastAsia="ＭＳ 明朝" w:hAnsi="ＭＳ 明朝" w:cs="ＭＳ 明朝"/>
        </w:rPr>
      </w:pPr>
      <w:r w:rsidRPr="0044650E">
        <w:rPr>
          <w:rFonts w:ascii="ＭＳ 明朝" w:eastAsia="ＭＳ 明朝" w:hAnsi="ＭＳ 明朝" w:cs="ＭＳ 明朝" w:hint="eastAsia"/>
        </w:rPr>
        <w:t>この告示は、令和４年４月１日から施行する。</w:t>
      </w:r>
    </w:p>
    <w:p w14:paraId="78AD03FF" w14:textId="77777777" w:rsidR="009B1491" w:rsidRPr="00220E3D" w:rsidRDefault="009B1491" w:rsidP="001C7552">
      <w:pPr>
        <w:spacing w:line="440" w:lineRule="atLeast"/>
        <w:ind w:firstLine="220"/>
        <w:rPr>
          <w:rFonts w:ascii="ＭＳ 明朝" w:eastAsia="ＭＳ 明朝" w:hAnsi="ＭＳ 明朝" w:cs="ＭＳ 明朝"/>
        </w:rPr>
      </w:pPr>
      <w:r>
        <w:rPr>
          <w:rFonts w:ascii="ＭＳ 明朝" w:eastAsia="ＭＳ 明朝" w:hAnsi="ＭＳ 明朝" w:cs="ＭＳ 明朝"/>
        </w:rPr>
        <w:t xml:space="preserve">　　</w:t>
      </w:r>
      <w:r w:rsidRPr="00220E3D">
        <w:rPr>
          <w:rFonts w:ascii="ＭＳ 明朝" w:eastAsia="ＭＳ 明朝" w:hAnsi="ＭＳ 明朝" w:cs="ＭＳ 明朝"/>
        </w:rPr>
        <w:t>附　則（令和５年告示第</w:t>
      </w:r>
      <w:r w:rsidR="00220E3D">
        <w:rPr>
          <w:rFonts w:ascii="ＭＳ 明朝" w:eastAsia="ＭＳ 明朝" w:hAnsi="ＭＳ 明朝" w:cs="ＭＳ 明朝"/>
        </w:rPr>
        <w:t>４８</w:t>
      </w:r>
      <w:r w:rsidRPr="00220E3D">
        <w:rPr>
          <w:rFonts w:ascii="ＭＳ 明朝" w:eastAsia="ＭＳ 明朝" w:hAnsi="ＭＳ 明朝" w:cs="ＭＳ 明朝"/>
        </w:rPr>
        <w:t>号）</w:t>
      </w:r>
    </w:p>
    <w:p w14:paraId="207F563C" w14:textId="77777777" w:rsidR="009B1491" w:rsidRDefault="009B1491" w:rsidP="001C7552">
      <w:pPr>
        <w:spacing w:line="440" w:lineRule="atLeast"/>
        <w:ind w:firstLine="220"/>
        <w:rPr>
          <w:rFonts w:ascii="ＭＳ 明朝" w:eastAsia="ＭＳ 明朝" w:hAnsi="ＭＳ 明朝" w:cs="ＭＳ 明朝"/>
        </w:rPr>
      </w:pPr>
      <w:r w:rsidRPr="00220E3D">
        <w:rPr>
          <w:rFonts w:ascii="ＭＳ 明朝" w:eastAsia="ＭＳ 明朝" w:hAnsi="ＭＳ 明朝" w:cs="ＭＳ 明朝" w:hint="eastAsia"/>
        </w:rPr>
        <w:t>この告示は、令和５年４月１日から施行する。</w:t>
      </w:r>
    </w:p>
    <w:p w14:paraId="0F46A24D" w14:textId="1CA90594" w:rsidR="00D819CB" w:rsidRPr="00C652F9" w:rsidRDefault="00D819CB" w:rsidP="00D819CB">
      <w:pPr>
        <w:spacing w:line="350" w:lineRule="exact"/>
        <w:ind w:firstLineChars="300" w:firstLine="678"/>
        <w:rPr>
          <w:rFonts w:ascii="ＭＳ 明朝" w:eastAsia="ＭＳ 明朝" w:hAnsi="ＭＳ 明朝" w:cs="ＭＳ 明朝"/>
        </w:rPr>
      </w:pPr>
      <w:r w:rsidRPr="00C652F9">
        <w:rPr>
          <w:rFonts w:ascii="ＭＳ 明朝" w:eastAsia="ＭＳ 明朝" w:hAnsi="ＭＳ 明朝" w:cs="ＭＳ 明朝" w:hint="eastAsia"/>
        </w:rPr>
        <w:t>附　則</w:t>
      </w:r>
    </w:p>
    <w:p w14:paraId="534C6128" w14:textId="5B8AA870" w:rsidR="00D819CB" w:rsidRPr="00D819CB" w:rsidRDefault="00D819CB" w:rsidP="00D819CB">
      <w:pPr>
        <w:spacing w:line="350" w:lineRule="exact"/>
        <w:rPr>
          <w:rFonts w:ascii="ＭＳ 明朝" w:eastAsia="ＭＳ 明朝" w:hAnsi="ＭＳ 明朝" w:cs="ＭＳ 明朝" w:hint="eastAsia"/>
        </w:rPr>
      </w:pPr>
      <w:r w:rsidRPr="00C652F9">
        <w:rPr>
          <w:rFonts w:ascii="ＭＳ 明朝" w:eastAsia="ＭＳ 明朝" w:hAnsi="ＭＳ 明朝" w:cs="ＭＳ 明朝" w:hint="eastAsia"/>
        </w:rPr>
        <w:t xml:space="preserve">　この告示は、令和７年４月１日から施行する。</w:t>
      </w:r>
    </w:p>
    <w:p w14:paraId="501BF45E" w14:textId="77777777" w:rsidR="001C7552" w:rsidRPr="0044650E" w:rsidRDefault="001C7552" w:rsidP="001C7552">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別表第１（第３条、第４条関係）</w:t>
      </w:r>
    </w:p>
    <w:p w14:paraId="5B7A994E" w14:textId="77777777" w:rsidR="001C7552" w:rsidRPr="0044650E" w:rsidRDefault="001C7552" w:rsidP="001C7552">
      <w:pPr>
        <w:spacing w:line="440" w:lineRule="atLeast"/>
        <w:ind w:left="880"/>
        <w:rPr>
          <w:rFonts w:ascii="ＭＳ 明朝" w:eastAsia="ＭＳ 明朝" w:hAnsi="ＭＳ 明朝" w:cs="ＭＳ 明朝"/>
        </w:rPr>
      </w:pPr>
      <w:r w:rsidRPr="0044650E">
        <w:rPr>
          <w:rFonts w:ascii="ＭＳ 明朝" w:eastAsia="ＭＳ 明朝" w:hAnsi="ＭＳ 明朝" w:cs="ＭＳ 明朝" w:hint="eastAsia"/>
        </w:rPr>
        <w:t>（平２０告示６１・平２５告示５８・令２告示１０２・一部改正）</w:t>
      </w: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1C7552" w:rsidRPr="0044650E" w14:paraId="189EE5C2" w14:textId="77777777" w:rsidTr="00DD59E5">
        <w:tc>
          <w:tcPr>
            <w:tcW w:w="9070" w:type="dxa"/>
            <w:tcBorders>
              <w:top w:val="single" w:sz="4" w:space="0" w:color="000000"/>
              <w:left w:val="single" w:sz="4" w:space="0" w:color="000000"/>
              <w:bottom w:val="single" w:sz="4" w:space="0" w:color="000000"/>
              <w:right w:val="single" w:sz="4" w:space="0" w:color="000000"/>
            </w:tcBorders>
          </w:tcPr>
          <w:p w14:paraId="09583967" w14:textId="77777777" w:rsidR="001C7552" w:rsidRPr="0044650E" w:rsidRDefault="001C7552" w:rsidP="00DD59E5">
            <w:pPr>
              <w:spacing w:line="440" w:lineRule="atLeast"/>
              <w:jc w:val="center"/>
              <w:rPr>
                <w:rFonts w:ascii="ＭＳ 明朝" w:eastAsia="ＭＳ 明朝" w:hAnsi="ＭＳ 明朝" w:cs="ＭＳ 明朝"/>
              </w:rPr>
            </w:pPr>
            <w:r w:rsidRPr="0044650E">
              <w:rPr>
                <w:rFonts w:ascii="ＭＳ 明朝" w:eastAsia="ＭＳ 明朝" w:hAnsi="ＭＳ 明朝" w:cs="ＭＳ 明朝" w:hint="eastAsia"/>
              </w:rPr>
              <w:t>補助対象地域</w:t>
            </w:r>
          </w:p>
        </w:tc>
      </w:tr>
      <w:tr w:rsidR="001C7552" w:rsidRPr="0044650E" w14:paraId="3AB80A2F" w14:textId="77777777" w:rsidTr="00DD59E5">
        <w:tc>
          <w:tcPr>
            <w:tcW w:w="9070" w:type="dxa"/>
            <w:tcBorders>
              <w:top w:val="nil"/>
              <w:left w:val="single" w:sz="4" w:space="0" w:color="000000"/>
              <w:bottom w:val="single" w:sz="4" w:space="0" w:color="000000"/>
              <w:right w:val="single" w:sz="4" w:space="0" w:color="000000"/>
            </w:tcBorders>
          </w:tcPr>
          <w:p w14:paraId="22E105F1" w14:textId="77777777" w:rsidR="001C7552" w:rsidRPr="0044650E" w:rsidRDefault="001C7552" w:rsidP="00DD59E5">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１　下水道法（昭和３３年法律第７９号）第４条第１項の許可又は認可を受けた区域（以下「下水道認可区域」という。）以外の区域。ただし、下水道認可区域であっても、下水道の整備が７年以上見込まれないと認められる場合にあっては、この限りでない。</w:t>
            </w:r>
          </w:p>
          <w:p w14:paraId="2DADA673" w14:textId="77777777" w:rsidR="001C7552" w:rsidRPr="0044650E" w:rsidRDefault="001C7552" w:rsidP="00DD59E5">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２　農業集落排水処理施設の処理区域以外の区域</w:t>
            </w:r>
          </w:p>
          <w:p w14:paraId="79D75095" w14:textId="77777777" w:rsidR="001C7552" w:rsidRPr="0044650E" w:rsidRDefault="001C7552" w:rsidP="00DD59E5">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３　コミニティ・プラントの処理区域以外の区域</w:t>
            </w:r>
          </w:p>
          <w:p w14:paraId="543B56EB" w14:textId="77777777" w:rsidR="001C7552" w:rsidRPr="0044650E" w:rsidRDefault="001C7552" w:rsidP="00DD59E5">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４　団地内に処理施設を有し、生活排水を処理している区域以外の区域</w:t>
            </w:r>
          </w:p>
          <w:p w14:paraId="038259B4" w14:textId="77777777" w:rsidR="001C7552" w:rsidRPr="0044650E" w:rsidRDefault="001C7552" w:rsidP="00DD59E5">
            <w:pPr>
              <w:spacing w:line="440" w:lineRule="atLeast"/>
              <w:ind w:left="220" w:hanging="220"/>
              <w:rPr>
                <w:rFonts w:ascii="ＭＳ 明朝" w:eastAsia="ＭＳ 明朝" w:hAnsi="ＭＳ 明朝" w:cs="ＭＳ 明朝"/>
              </w:rPr>
            </w:pPr>
            <w:r w:rsidRPr="0044650E">
              <w:rPr>
                <w:rFonts w:ascii="ＭＳ 明朝" w:eastAsia="ＭＳ 明朝" w:hAnsi="ＭＳ 明朝" w:cs="ＭＳ 明朝" w:hint="eastAsia"/>
              </w:rPr>
              <w:t>５　その他特に市長が認める区域</w:t>
            </w:r>
          </w:p>
        </w:tc>
      </w:tr>
    </w:tbl>
    <w:p w14:paraId="416B84F7" w14:textId="77777777" w:rsidR="001C7552" w:rsidRPr="00220E3D" w:rsidRDefault="001C7552" w:rsidP="001C7552">
      <w:pPr>
        <w:spacing w:line="440" w:lineRule="atLeast"/>
        <w:ind w:left="220" w:hanging="220"/>
        <w:rPr>
          <w:rFonts w:ascii="ＭＳ 明朝" w:eastAsia="ＭＳ 明朝" w:hAnsi="ＭＳ 明朝" w:cs="ＭＳ 明朝"/>
        </w:rPr>
      </w:pPr>
      <w:r w:rsidRPr="00220E3D">
        <w:rPr>
          <w:rFonts w:ascii="ＭＳ 明朝" w:eastAsia="ＭＳ 明朝" w:hAnsi="ＭＳ 明朝" w:cs="ＭＳ 明朝" w:hint="eastAsia"/>
        </w:rPr>
        <w:t>別表第２（第５条関係）</w:t>
      </w:r>
    </w:p>
    <w:p w14:paraId="54D8D40B" w14:textId="77777777" w:rsidR="001C7552" w:rsidRPr="00220E3D" w:rsidRDefault="001C7552" w:rsidP="001C7552">
      <w:pPr>
        <w:spacing w:line="440" w:lineRule="atLeast"/>
        <w:ind w:left="880"/>
        <w:rPr>
          <w:rFonts w:ascii="ＭＳ 明朝" w:eastAsia="ＭＳ 明朝" w:hAnsi="ＭＳ 明朝" w:cs="ＭＳ 明朝"/>
        </w:rPr>
      </w:pPr>
      <w:r w:rsidRPr="00220E3D">
        <w:rPr>
          <w:rFonts w:ascii="ＭＳ 明朝" w:eastAsia="ＭＳ 明朝" w:hAnsi="ＭＳ 明朝" w:cs="ＭＳ 明朝" w:hint="eastAsia"/>
        </w:rPr>
        <w:t>（令３告示６４・全改・令４告示６７・一部改正）</w:t>
      </w:r>
    </w:p>
    <w:tbl>
      <w:tblPr>
        <w:tblW w:w="0" w:type="auto"/>
        <w:tblInd w:w="5" w:type="dxa"/>
        <w:tblLayout w:type="fixed"/>
        <w:tblCellMar>
          <w:left w:w="0" w:type="dxa"/>
          <w:right w:w="0" w:type="dxa"/>
        </w:tblCellMar>
        <w:tblLook w:val="0000" w:firstRow="0" w:lastRow="0" w:firstColumn="0" w:lastColumn="0" w:noHBand="0" w:noVBand="0"/>
      </w:tblPr>
      <w:tblGrid>
        <w:gridCol w:w="3446"/>
        <w:gridCol w:w="1814"/>
        <w:gridCol w:w="3719"/>
      </w:tblGrid>
      <w:tr w:rsidR="001C7552" w:rsidRPr="00220E3D" w14:paraId="624FBA24" w14:textId="77777777" w:rsidTr="00DD59E5">
        <w:tc>
          <w:tcPr>
            <w:tcW w:w="3446" w:type="dxa"/>
            <w:tcBorders>
              <w:top w:val="single" w:sz="4" w:space="0" w:color="000000"/>
              <w:left w:val="single" w:sz="4" w:space="0" w:color="000000"/>
              <w:bottom w:val="single" w:sz="4" w:space="0" w:color="000000"/>
              <w:right w:val="single" w:sz="4" w:space="0" w:color="000000"/>
            </w:tcBorders>
          </w:tcPr>
          <w:p w14:paraId="1D4B7B72" w14:textId="77777777" w:rsidR="001C7552" w:rsidRPr="00220E3D" w:rsidRDefault="001C7552" w:rsidP="00DD59E5">
            <w:pPr>
              <w:spacing w:line="440" w:lineRule="atLeast"/>
              <w:jc w:val="center"/>
              <w:rPr>
                <w:rFonts w:ascii="ＭＳ 明朝" w:eastAsia="ＭＳ 明朝" w:hAnsi="ＭＳ 明朝" w:cs="ＭＳ 明朝"/>
              </w:rPr>
            </w:pPr>
            <w:r w:rsidRPr="00220E3D">
              <w:rPr>
                <w:rFonts w:ascii="ＭＳ 明朝" w:eastAsia="ＭＳ 明朝" w:hAnsi="ＭＳ 明朝" w:cs="ＭＳ 明朝" w:hint="eastAsia"/>
              </w:rPr>
              <w:t>区分</w:t>
            </w:r>
          </w:p>
        </w:tc>
        <w:tc>
          <w:tcPr>
            <w:tcW w:w="5533" w:type="dxa"/>
            <w:gridSpan w:val="2"/>
            <w:tcBorders>
              <w:top w:val="single" w:sz="4" w:space="0" w:color="000000"/>
              <w:left w:val="nil"/>
              <w:bottom w:val="single" w:sz="4" w:space="0" w:color="000000"/>
              <w:right w:val="single" w:sz="4" w:space="0" w:color="000000"/>
            </w:tcBorders>
          </w:tcPr>
          <w:p w14:paraId="73CB88E5" w14:textId="77777777" w:rsidR="001C7552" w:rsidRPr="00220E3D" w:rsidRDefault="001C7552" w:rsidP="00DD59E5">
            <w:pPr>
              <w:spacing w:line="440" w:lineRule="atLeast"/>
              <w:jc w:val="center"/>
              <w:rPr>
                <w:rFonts w:ascii="ＭＳ 明朝" w:eastAsia="ＭＳ 明朝" w:hAnsi="ＭＳ 明朝" w:cs="ＭＳ 明朝"/>
              </w:rPr>
            </w:pPr>
            <w:r w:rsidRPr="00220E3D">
              <w:rPr>
                <w:rFonts w:ascii="ＭＳ 明朝" w:eastAsia="ＭＳ 明朝" w:hAnsi="ＭＳ 明朝" w:cs="ＭＳ 明朝" w:hint="eastAsia"/>
              </w:rPr>
              <w:t>限度額</w:t>
            </w:r>
          </w:p>
        </w:tc>
      </w:tr>
      <w:tr w:rsidR="001C7552" w:rsidRPr="00220E3D" w14:paraId="13B70720" w14:textId="77777777" w:rsidTr="00DD59E5">
        <w:tc>
          <w:tcPr>
            <w:tcW w:w="3446" w:type="dxa"/>
            <w:vMerge w:val="restart"/>
            <w:tcBorders>
              <w:top w:val="nil"/>
              <w:left w:val="single" w:sz="4" w:space="0" w:color="000000"/>
              <w:bottom w:val="single" w:sz="4" w:space="0" w:color="000000"/>
              <w:right w:val="single" w:sz="4" w:space="0" w:color="000000"/>
            </w:tcBorders>
          </w:tcPr>
          <w:p w14:paraId="27A4E826"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通常型浄化槽</w:t>
            </w:r>
          </w:p>
        </w:tc>
        <w:tc>
          <w:tcPr>
            <w:tcW w:w="1814" w:type="dxa"/>
            <w:tcBorders>
              <w:top w:val="nil"/>
              <w:left w:val="nil"/>
              <w:bottom w:val="single" w:sz="4" w:space="0" w:color="000000"/>
              <w:right w:val="single" w:sz="4" w:space="0" w:color="000000"/>
            </w:tcBorders>
          </w:tcPr>
          <w:p w14:paraId="7C6AB0F3"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24134E7E"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３３２，０００円</w:t>
            </w:r>
          </w:p>
        </w:tc>
      </w:tr>
      <w:tr w:rsidR="001C7552" w:rsidRPr="00220E3D" w14:paraId="7B0CF315" w14:textId="77777777" w:rsidTr="00DD59E5">
        <w:tc>
          <w:tcPr>
            <w:tcW w:w="3446" w:type="dxa"/>
            <w:vMerge/>
            <w:tcBorders>
              <w:top w:val="nil"/>
              <w:left w:val="single" w:sz="4" w:space="0" w:color="000000"/>
              <w:bottom w:val="single" w:sz="4" w:space="0" w:color="000000"/>
              <w:right w:val="single" w:sz="4" w:space="0" w:color="000000"/>
            </w:tcBorders>
          </w:tcPr>
          <w:p w14:paraId="6F9917CF"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5F336173"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６～７人槽</w:t>
            </w:r>
          </w:p>
        </w:tc>
        <w:tc>
          <w:tcPr>
            <w:tcW w:w="3719" w:type="dxa"/>
            <w:tcBorders>
              <w:top w:val="nil"/>
              <w:left w:val="nil"/>
              <w:bottom w:val="single" w:sz="4" w:space="0" w:color="000000"/>
              <w:right w:val="single" w:sz="4" w:space="0" w:color="000000"/>
            </w:tcBorders>
          </w:tcPr>
          <w:p w14:paraId="512E5F5A"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４１４，０００円</w:t>
            </w:r>
          </w:p>
        </w:tc>
      </w:tr>
      <w:tr w:rsidR="001C7552" w:rsidRPr="00220E3D" w14:paraId="517D5143" w14:textId="77777777" w:rsidTr="00DD59E5">
        <w:tc>
          <w:tcPr>
            <w:tcW w:w="3446" w:type="dxa"/>
            <w:vMerge/>
            <w:tcBorders>
              <w:top w:val="nil"/>
              <w:left w:val="single" w:sz="4" w:space="0" w:color="000000"/>
              <w:bottom w:val="single" w:sz="4" w:space="0" w:color="000000"/>
              <w:right w:val="single" w:sz="4" w:space="0" w:color="000000"/>
            </w:tcBorders>
          </w:tcPr>
          <w:p w14:paraId="3AD66258"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4D878B3B" w14:textId="77777777" w:rsidR="001C7552" w:rsidRPr="00220E3D" w:rsidRDefault="00755FD6" w:rsidP="00DD59E5">
            <w:pPr>
              <w:spacing w:line="440" w:lineRule="atLeast"/>
              <w:rPr>
                <w:rFonts w:ascii="ＭＳ 明朝" w:eastAsia="ＭＳ 明朝" w:hAnsi="ＭＳ 明朝" w:cs="ＭＳ 明朝"/>
              </w:rPr>
            </w:pPr>
            <w:r>
              <w:rPr>
                <w:rFonts w:ascii="ＭＳ 明朝" w:eastAsia="ＭＳ 明朝" w:hAnsi="ＭＳ 明朝" w:cs="ＭＳ 明朝" w:hint="eastAsia"/>
              </w:rPr>
              <w:t>８～５</w:t>
            </w:r>
            <w:r w:rsidR="001C7552" w:rsidRPr="00220E3D">
              <w:rPr>
                <w:rFonts w:ascii="ＭＳ 明朝" w:eastAsia="ＭＳ 明朝" w:hAnsi="ＭＳ 明朝" w:cs="ＭＳ 明朝" w:hint="eastAsia"/>
              </w:rPr>
              <w:t>０人槽</w:t>
            </w:r>
          </w:p>
        </w:tc>
        <w:tc>
          <w:tcPr>
            <w:tcW w:w="3719" w:type="dxa"/>
            <w:tcBorders>
              <w:top w:val="nil"/>
              <w:left w:val="nil"/>
              <w:bottom w:val="single" w:sz="4" w:space="0" w:color="000000"/>
              <w:right w:val="single" w:sz="4" w:space="0" w:color="000000"/>
            </w:tcBorders>
          </w:tcPr>
          <w:p w14:paraId="63F5384A"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５４８，０００円</w:t>
            </w:r>
          </w:p>
        </w:tc>
      </w:tr>
      <w:tr w:rsidR="001C7552" w:rsidRPr="00220E3D" w14:paraId="4F1F04CC" w14:textId="77777777" w:rsidTr="00DD59E5">
        <w:tc>
          <w:tcPr>
            <w:tcW w:w="3446" w:type="dxa"/>
            <w:vMerge w:val="restart"/>
            <w:tcBorders>
              <w:top w:val="nil"/>
              <w:left w:val="single" w:sz="4" w:space="0" w:color="000000"/>
              <w:bottom w:val="single" w:sz="4" w:space="0" w:color="000000"/>
              <w:right w:val="single" w:sz="4" w:space="0" w:color="000000"/>
            </w:tcBorders>
          </w:tcPr>
          <w:p w14:paraId="4FA36423"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窒素又はりん除去能力を有する高度処理型浄化槽（第２条第３号に定める浄化槽）</w:t>
            </w:r>
          </w:p>
        </w:tc>
        <w:tc>
          <w:tcPr>
            <w:tcW w:w="1814" w:type="dxa"/>
            <w:tcBorders>
              <w:top w:val="nil"/>
              <w:left w:val="nil"/>
              <w:bottom w:val="single" w:sz="4" w:space="0" w:color="000000"/>
              <w:right w:val="single" w:sz="4" w:space="0" w:color="000000"/>
            </w:tcBorders>
          </w:tcPr>
          <w:p w14:paraId="4A4562AA"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62E6E654"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３</w:t>
            </w:r>
            <w:r w:rsidR="009A7D0A">
              <w:rPr>
                <w:rFonts w:ascii="ＭＳ 明朝" w:eastAsia="ＭＳ 明朝" w:hAnsi="ＭＳ 明朝" w:cs="ＭＳ 明朝" w:hint="eastAsia"/>
              </w:rPr>
              <w:t>６０</w:t>
            </w:r>
            <w:r w:rsidRPr="00220E3D">
              <w:rPr>
                <w:rFonts w:ascii="ＭＳ 明朝" w:eastAsia="ＭＳ 明朝" w:hAnsi="ＭＳ 明朝" w:cs="ＭＳ 明朝" w:hint="eastAsia"/>
              </w:rPr>
              <w:t>，０００円</w:t>
            </w:r>
          </w:p>
        </w:tc>
      </w:tr>
      <w:tr w:rsidR="001C7552" w:rsidRPr="00220E3D" w14:paraId="6BE3CDAB" w14:textId="77777777" w:rsidTr="00DD59E5">
        <w:tc>
          <w:tcPr>
            <w:tcW w:w="3446" w:type="dxa"/>
            <w:vMerge/>
            <w:tcBorders>
              <w:top w:val="nil"/>
              <w:left w:val="single" w:sz="4" w:space="0" w:color="000000"/>
              <w:bottom w:val="single" w:sz="4" w:space="0" w:color="000000"/>
              <w:right w:val="single" w:sz="4" w:space="0" w:color="000000"/>
            </w:tcBorders>
          </w:tcPr>
          <w:p w14:paraId="7407EF9B"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6F8003EB"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６～７人槽</w:t>
            </w:r>
          </w:p>
        </w:tc>
        <w:tc>
          <w:tcPr>
            <w:tcW w:w="3719" w:type="dxa"/>
            <w:tcBorders>
              <w:top w:val="nil"/>
              <w:left w:val="nil"/>
              <w:bottom w:val="single" w:sz="4" w:space="0" w:color="000000"/>
              <w:right w:val="single" w:sz="4" w:space="0" w:color="000000"/>
            </w:tcBorders>
          </w:tcPr>
          <w:p w14:paraId="1D233CE5"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４６２，０００円</w:t>
            </w:r>
          </w:p>
        </w:tc>
      </w:tr>
      <w:tr w:rsidR="001C7552" w:rsidRPr="00220E3D" w14:paraId="2491A454" w14:textId="77777777" w:rsidTr="00DD59E5">
        <w:tc>
          <w:tcPr>
            <w:tcW w:w="3446" w:type="dxa"/>
            <w:vMerge/>
            <w:tcBorders>
              <w:top w:val="nil"/>
              <w:left w:val="single" w:sz="4" w:space="0" w:color="000000"/>
              <w:bottom w:val="single" w:sz="4" w:space="0" w:color="000000"/>
              <w:right w:val="single" w:sz="4" w:space="0" w:color="000000"/>
            </w:tcBorders>
          </w:tcPr>
          <w:p w14:paraId="1D5606F8"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085616AA" w14:textId="77777777" w:rsidR="001C7552" w:rsidRPr="00220E3D" w:rsidRDefault="00755FD6" w:rsidP="00DD59E5">
            <w:pPr>
              <w:spacing w:line="440" w:lineRule="atLeast"/>
              <w:rPr>
                <w:rFonts w:ascii="ＭＳ 明朝" w:eastAsia="ＭＳ 明朝" w:hAnsi="ＭＳ 明朝" w:cs="ＭＳ 明朝"/>
              </w:rPr>
            </w:pPr>
            <w:r>
              <w:rPr>
                <w:rFonts w:ascii="ＭＳ 明朝" w:eastAsia="ＭＳ 明朝" w:hAnsi="ＭＳ 明朝" w:cs="ＭＳ 明朝" w:hint="eastAsia"/>
              </w:rPr>
              <w:t>８～５</w:t>
            </w:r>
            <w:r w:rsidR="001C7552" w:rsidRPr="00220E3D">
              <w:rPr>
                <w:rFonts w:ascii="ＭＳ 明朝" w:eastAsia="ＭＳ 明朝" w:hAnsi="ＭＳ 明朝" w:cs="ＭＳ 明朝" w:hint="eastAsia"/>
              </w:rPr>
              <w:t>０人槽</w:t>
            </w:r>
          </w:p>
        </w:tc>
        <w:tc>
          <w:tcPr>
            <w:tcW w:w="3719" w:type="dxa"/>
            <w:tcBorders>
              <w:top w:val="nil"/>
              <w:left w:val="nil"/>
              <w:bottom w:val="single" w:sz="4" w:space="0" w:color="000000"/>
              <w:right w:val="single" w:sz="4" w:space="0" w:color="000000"/>
            </w:tcBorders>
          </w:tcPr>
          <w:p w14:paraId="69B01E92"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５８５，０００円</w:t>
            </w:r>
          </w:p>
        </w:tc>
      </w:tr>
      <w:tr w:rsidR="001C7552" w:rsidRPr="00220E3D" w14:paraId="6879F75D" w14:textId="77777777" w:rsidTr="00DD59E5">
        <w:tc>
          <w:tcPr>
            <w:tcW w:w="3446" w:type="dxa"/>
            <w:vMerge w:val="restart"/>
            <w:tcBorders>
              <w:top w:val="nil"/>
              <w:left w:val="single" w:sz="4" w:space="0" w:color="000000"/>
              <w:bottom w:val="single" w:sz="4" w:space="0" w:color="000000"/>
              <w:right w:val="single" w:sz="4" w:space="0" w:color="000000"/>
            </w:tcBorders>
          </w:tcPr>
          <w:p w14:paraId="0259E377"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lastRenderedPageBreak/>
              <w:t>高度窒素除去能力を有する高度処理型の浄化槽（第２条第４号に定める浄化槽）</w:t>
            </w:r>
          </w:p>
        </w:tc>
        <w:tc>
          <w:tcPr>
            <w:tcW w:w="1814" w:type="dxa"/>
            <w:tcBorders>
              <w:top w:val="nil"/>
              <w:left w:val="nil"/>
              <w:bottom w:val="single" w:sz="4" w:space="0" w:color="000000"/>
              <w:right w:val="single" w:sz="4" w:space="0" w:color="000000"/>
            </w:tcBorders>
          </w:tcPr>
          <w:p w14:paraId="4D780181"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0FDE9154"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４７４，０００円</w:t>
            </w:r>
          </w:p>
        </w:tc>
      </w:tr>
      <w:tr w:rsidR="001C7552" w:rsidRPr="00220E3D" w14:paraId="4E2B5AE9" w14:textId="77777777" w:rsidTr="00DD59E5">
        <w:tc>
          <w:tcPr>
            <w:tcW w:w="3446" w:type="dxa"/>
            <w:vMerge/>
            <w:tcBorders>
              <w:top w:val="nil"/>
              <w:left w:val="single" w:sz="4" w:space="0" w:color="000000"/>
              <w:bottom w:val="single" w:sz="4" w:space="0" w:color="000000"/>
              <w:right w:val="single" w:sz="4" w:space="0" w:color="000000"/>
            </w:tcBorders>
          </w:tcPr>
          <w:p w14:paraId="2A139F4D"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4DD311C2"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６～７人槽</w:t>
            </w:r>
          </w:p>
        </w:tc>
        <w:tc>
          <w:tcPr>
            <w:tcW w:w="3719" w:type="dxa"/>
            <w:tcBorders>
              <w:top w:val="nil"/>
              <w:left w:val="nil"/>
              <w:bottom w:val="single" w:sz="4" w:space="0" w:color="000000"/>
              <w:right w:val="single" w:sz="4" w:space="0" w:color="000000"/>
            </w:tcBorders>
          </w:tcPr>
          <w:p w14:paraId="355D0F93" w14:textId="77777777" w:rsidR="001C7552" w:rsidRPr="00220E3D" w:rsidRDefault="009A7D0A" w:rsidP="00DD59E5">
            <w:pPr>
              <w:spacing w:line="440" w:lineRule="atLeast"/>
              <w:jc w:val="right"/>
              <w:rPr>
                <w:rFonts w:ascii="ＭＳ 明朝" w:eastAsia="ＭＳ 明朝" w:hAnsi="ＭＳ 明朝" w:cs="ＭＳ 明朝"/>
              </w:rPr>
            </w:pPr>
            <w:r>
              <w:rPr>
                <w:rFonts w:ascii="ＭＳ 明朝" w:eastAsia="ＭＳ 明朝" w:hAnsi="ＭＳ 明朝" w:cs="ＭＳ 明朝" w:hint="eastAsia"/>
              </w:rPr>
              <w:t>５７０</w:t>
            </w:r>
            <w:r w:rsidR="001C7552" w:rsidRPr="00220E3D">
              <w:rPr>
                <w:rFonts w:ascii="ＭＳ 明朝" w:eastAsia="ＭＳ 明朝" w:hAnsi="ＭＳ 明朝" w:cs="ＭＳ 明朝" w:hint="eastAsia"/>
              </w:rPr>
              <w:t>，０００円</w:t>
            </w:r>
          </w:p>
        </w:tc>
      </w:tr>
      <w:tr w:rsidR="001C7552" w:rsidRPr="00220E3D" w14:paraId="2549A6E6" w14:textId="77777777" w:rsidTr="00DD59E5">
        <w:tc>
          <w:tcPr>
            <w:tcW w:w="3446" w:type="dxa"/>
            <w:vMerge/>
            <w:tcBorders>
              <w:top w:val="nil"/>
              <w:left w:val="single" w:sz="4" w:space="0" w:color="000000"/>
              <w:bottom w:val="single" w:sz="4" w:space="0" w:color="000000"/>
              <w:right w:val="single" w:sz="4" w:space="0" w:color="000000"/>
            </w:tcBorders>
          </w:tcPr>
          <w:p w14:paraId="704B74AF"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19C847D3" w14:textId="77777777" w:rsidR="001C7552" w:rsidRPr="00220E3D" w:rsidRDefault="00755FD6" w:rsidP="00DD59E5">
            <w:pPr>
              <w:spacing w:line="440" w:lineRule="atLeast"/>
              <w:rPr>
                <w:rFonts w:ascii="ＭＳ 明朝" w:eastAsia="ＭＳ 明朝" w:hAnsi="ＭＳ 明朝" w:cs="ＭＳ 明朝"/>
              </w:rPr>
            </w:pPr>
            <w:r>
              <w:rPr>
                <w:rFonts w:ascii="ＭＳ 明朝" w:eastAsia="ＭＳ 明朝" w:hAnsi="ＭＳ 明朝" w:cs="ＭＳ 明朝" w:hint="eastAsia"/>
              </w:rPr>
              <w:t>８～５</w:t>
            </w:r>
            <w:r w:rsidR="001C7552" w:rsidRPr="00220E3D">
              <w:rPr>
                <w:rFonts w:ascii="ＭＳ 明朝" w:eastAsia="ＭＳ 明朝" w:hAnsi="ＭＳ 明朝" w:cs="ＭＳ 明朝" w:hint="eastAsia"/>
              </w:rPr>
              <w:t>０人槽</w:t>
            </w:r>
          </w:p>
        </w:tc>
        <w:tc>
          <w:tcPr>
            <w:tcW w:w="3719" w:type="dxa"/>
            <w:tcBorders>
              <w:top w:val="nil"/>
              <w:left w:val="nil"/>
              <w:bottom w:val="single" w:sz="4" w:space="0" w:color="000000"/>
              <w:right w:val="single" w:sz="4" w:space="0" w:color="000000"/>
            </w:tcBorders>
          </w:tcPr>
          <w:p w14:paraId="33783302"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７２３，０００円</w:t>
            </w:r>
          </w:p>
        </w:tc>
      </w:tr>
      <w:tr w:rsidR="001C7552" w:rsidRPr="00220E3D" w14:paraId="1C0BBD71" w14:textId="77777777" w:rsidTr="00DD59E5">
        <w:tc>
          <w:tcPr>
            <w:tcW w:w="3446" w:type="dxa"/>
            <w:vMerge w:val="restart"/>
            <w:tcBorders>
              <w:top w:val="nil"/>
              <w:left w:val="single" w:sz="4" w:space="0" w:color="000000"/>
              <w:bottom w:val="single" w:sz="4" w:space="0" w:color="000000"/>
              <w:right w:val="single" w:sz="4" w:space="0" w:color="000000"/>
            </w:tcBorders>
          </w:tcPr>
          <w:p w14:paraId="159490DC"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窒素及びりん除去能力を有する高度処理型浄化槽（第２条第５号に定める浄化槽）</w:t>
            </w:r>
          </w:p>
        </w:tc>
        <w:tc>
          <w:tcPr>
            <w:tcW w:w="1814" w:type="dxa"/>
            <w:tcBorders>
              <w:top w:val="nil"/>
              <w:left w:val="nil"/>
              <w:bottom w:val="single" w:sz="4" w:space="0" w:color="000000"/>
              <w:right w:val="single" w:sz="4" w:space="0" w:color="000000"/>
            </w:tcBorders>
          </w:tcPr>
          <w:p w14:paraId="7F861073"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55320563"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（新築）８２２，０００円</w:t>
            </w:r>
          </w:p>
          <w:p w14:paraId="7B05794F"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（転換）１，０７１，０００円</w:t>
            </w:r>
          </w:p>
        </w:tc>
      </w:tr>
      <w:tr w:rsidR="001C7552" w:rsidRPr="00220E3D" w14:paraId="34309BA8" w14:textId="77777777" w:rsidTr="00DD59E5">
        <w:tc>
          <w:tcPr>
            <w:tcW w:w="3446" w:type="dxa"/>
            <w:vMerge/>
            <w:tcBorders>
              <w:top w:val="nil"/>
              <w:left w:val="single" w:sz="4" w:space="0" w:color="000000"/>
              <w:bottom w:val="single" w:sz="4" w:space="0" w:color="000000"/>
              <w:right w:val="single" w:sz="4" w:space="0" w:color="000000"/>
            </w:tcBorders>
          </w:tcPr>
          <w:p w14:paraId="096F67B4"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11EA1B17"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６～７人槽</w:t>
            </w:r>
          </w:p>
        </w:tc>
        <w:tc>
          <w:tcPr>
            <w:tcW w:w="3719" w:type="dxa"/>
            <w:tcBorders>
              <w:top w:val="nil"/>
              <w:left w:val="nil"/>
              <w:bottom w:val="single" w:sz="4" w:space="0" w:color="000000"/>
              <w:right w:val="single" w:sz="4" w:space="0" w:color="000000"/>
            </w:tcBorders>
          </w:tcPr>
          <w:p w14:paraId="5D1E0BC2"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（新築）１，１１１，０００円</w:t>
            </w:r>
          </w:p>
          <w:p w14:paraId="64B5F97A"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（転換）１，４２２，０００円</w:t>
            </w:r>
          </w:p>
        </w:tc>
      </w:tr>
      <w:tr w:rsidR="001C7552" w:rsidRPr="00220E3D" w14:paraId="7C2FB058" w14:textId="77777777" w:rsidTr="00DD59E5">
        <w:tc>
          <w:tcPr>
            <w:tcW w:w="3446" w:type="dxa"/>
            <w:vMerge/>
            <w:tcBorders>
              <w:top w:val="nil"/>
              <w:left w:val="single" w:sz="4" w:space="0" w:color="000000"/>
              <w:bottom w:val="single" w:sz="4" w:space="0" w:color="000000"/>
              <w:right w:val="single" w:sz="4" w:space="0" w:color="000000"/>
            </w:tcBorders>
          </w:tcPr>
          <w:p w14:paraId="47D049CF"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1CAC5282" w14:textId="77777777" w:rsidR="001C7552" w:rsidRPr="00220E3D" w:rsidRDefault="00755FD6" w:rsidP="00DD59E5">
            <w:pPr>
              <w:spacing w:line="440" w:lineRule="atLeast"/>
              <w:rPr>
                <w:rFonts w:ascii="ＭＳ 明朝" w:eastAsia="ＭＳ 明朝" w:hAnsi="ＭＳ 明朝" w:cs="ＭＳ 明朝"/>
              </w:rPr>
            </w:pPr>
            <w:r>
              <w:rPr>
                <w:rFonts w:ascii="ＭＳ 明朝" w:eastAsia="ＭＳ 明朝" w:hAnsi="ＭＳ 明朝" w:cs="ＭＳ 明朝" w:hint="eastAsia"/>
              </w:rPr>
              <w:t>８～５</w:t>
            </w:r>
            <w:r w:rsidR="001C7552" w:rsidRPr="00220E3D">
              <w:rPr>
                <w:rFonts w:ascii="ＭＳ 明朝" w:eastAsia="ＭＳ 明朝" w:hAnsi="ＭＳ 明朝" w:cs="ＭＳ 明朝" w:hint="eastAsia"/>
              </w:rPr>
              <w:t>０人槽</w:t>
            </w:r>
          </w:p>
        </w:tc>
        <w:tc>
          <w:tcPr>
            <w:tcW w:w="3719" w:type="dxa"/>
            <w:tcBorders>
              <w:top w:val="nil"/>
              <w:left w:val="nil"/>
              <w:bottom w:val="single" w:sz="4" w:space="0" w:color="000000"/>
              <w:right w:val="single" w:sz="4" w:space="0" w:color="000000"/>
            </w:tcBorders>
          </w:tcPr>
          <w:p w14:paraId="19E60392"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（新築）１，５８５，０００円</w:t>
            </w:r>
          </w:p>
          <w:p w14:paraId="2823B050"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（転換）１，９９６，０００円</w:t>
            </w:r>
          </w:p>
        </w:tc>
      </w:tr>
    </w:tbl>
    <w:p w14:paraId="4C8D2484" w14:textId="77777777" w:rsidR="001C7552" w:rsidRPr="00220E3D" w:rsidRDefault="001C7552" w:rsidP="001C7552">
      <w:pPr>
        <w:spacing w:line="440" w:lineRule="atLeast"/>
        <w:ind w:left="220" w:hanging="220"/>
        <w:rPr>
          <w:rFonts w:ascii="ＭＳ 明朝" w:eastAsia="ＭＳ 明朝" w:hAnsi="ＭＳ 明朝" w:cs="ＭＳ 明朝"/>
        </w:rPr>
      </w:pPr>
      <w:r w:rsidRPr="00220E3D">
        <w:rPr>
          <w:rFonts w:ascii="ＭＳ 明朝" w:eastAsia="ＭＳ 明朝" w:hAnsi="ＭＳ 明朝" w:cs="ＭＳ 明朝" w:hint="eastAsia"/>
        </w:rPr>
        <w:t>別表第３（第５条関係）</w:t>
      </w:r>
    </w:p>
    <w:p w14:paraId="5DBEC23B" w14:textId="77777777" w:rsidR="001C7552" w:rsidRPr="00220E3D" w:rsidRDefault="001C7552" w:rsidP="001C7552">
      <w:pPr>
        <w:spacing w:line="440" w:lineRule="atLeast"/>
        <w:ind w:left="880"/>
        <w:rPr>
          <w:rFonts w:ascii="ＭＳ 明朝" w:eastAsia="ＭＳ 明朝" w:hAnsi="ＭＳ 明朝" w:cs="ＭＳ 明朝"/>
        </w:rPr>
      </w:pPr>
      <w:r w:rsidRPr="00220E3D">
        <w:rPr>
          <w:rFonts w:ascii="ＭＳ 明朝" w:eastAsia="ＭＳ 明朝" w:hAnsi="ＭＳ 明朝" w:cs="ＭＳ 明朝" w:hint="eastAsia"/>
        </w:rPr>
        <w:t>（令３告示６４・全改・令４告示６７・全改）</w:t>
      </w:r>
    </w:p>
    <w:tbl>
      <w:tblPr>
        <w:tblW w:w="0" w:type="auto"/>
        <w:tblInd w:w="5" w:type="dxa"/>
        <w:tblLayout w:type="fixed"/>
        <w:tblCellMar>
          <w:left w:w="0" w:type="dxa"/>
          <w:right w:w="0" w:type="dxa"/>
        </w:tblCellMar>
        <w:tblLook w:val="0000" w:firstRow="0" w:lastRow="0" w:firstColumn="0" w:lastColumn="0" w:noHBand="0" w:noVBand="0"/>
      </w:tblPr>
      <w:tblGrid>
        <w:gridCol w:w="3446"/>
        <w:gridCol w:w="1814"/>
        <w:gridCol w:w="3719"/>
      </w:tblGrid>
      <w:tr w:rsidR="001C7552" w:rsidRPr="00220E3D" w14:paraId="26BA624D" w14:textId="77777777" w:rsidTr="00DD59E5">
        <w:tc>
          <w:tcPr>
            <w:tcW w:w="3446" w:type="dxa"/>
            <w:tcBorders>
              <w:top w:val="single" w:sz="4" w:space="0" w:color="000000"/>
              <w:left w:val="single" w:sz="4" w:space="0" w:color="000000"/>
              <w:bottom w:val="single" w:sz="4" w:space="0" w:color="000000"/>
              <w:right w:val="single" w:sz="4" w:space="0" w:color="000000"/>
            </w:tcBorders>
          </w:tcPr>
          <w:p w14:paraId="7A2E28F2" w14:textId="77777777" w:rsidR="001C7552" w:rsidRPr="00220E3D" w:rsidRDefault="001C7552" w:rsidP="00DD59E5">
            <w:pPr>
              <w:spacing w:line="440" w:lineRule="atLeast"/>
              <w:jc w:val="center"/>
              <w:rPr>
                <w:rFonts w:ascii="ＭＳ 明朝" w:eastAsia="ＭＳ 明朝" w:hAnsi="ＭＳ 明朝" w:cs="ＭＳ 明朝"/>
              </w:rPr>
            </w:pPr>
            <w:r w:rsidRPr="00220E3D">
              <w:rPr>
                <w:rFonts w:ascii="ＭＳ 明朝" w:eastAsia="ＭＳ 明朝" w:hAnsi="ＭＳ 明朝" w:cs="ＭＳ 明朝" w:hint="eastAsia"/>
              </w:rPr>
              <w:t>区分</w:t>
            </w:r>
          </w:p>
        </w:tc>
        <w:tc>
          <w:tcPr>
            <w:tcW w:w="5533" w:type="dxa"/>
            <w:gridSpan w:val="2"/>
            <w:tcBorders>
              <w:top w:val="single" w:sz="4" w:space="0" w:color="000000"/>
              <w:left w:val="nil"/>
              <w:bottom w:val="single" w:sz="4" w:space="0" w:color="000000"/>
              <w:right w:val="single" w:sz="4" w:space="0" w:color="000000"/>
            </w:tcBorders>
          </w:tcPr>
          <w:p w14:paraId="57E5D21C" w14:textId="77777777" w:rsidR="001C7552" w:rsidRPr="00220E3D" w:rsidRDefault="001C7552" w:rsidP="00DD59E5">
            <w:pPr>
              <w:spacing w:line="440" w:lineRule="atLeast"/>
              <w:jc w:val="center"/>
              <w:rPr>
                <w:rFonts w:ascii="ＭＳ 明朝" w:eastAsia="ＭＳ 明朝" w:hAnsi="ＭＳ 明朝" w:cs="ＭＳ 明朝"/>
              </w:rPr>
            </w:pPr>
            <w:r w:rsidRPr="00220E3D">
              <w:rPr>
                <w:rFonts w:ascii="ＭＳ 明朝" w:eastAsia="ＭＳ 明朝" w:hAnsi="ＭＳ 明朝" w:cs="ＭＳ 明朝" w:hint="eastAsia"/>
              </w:rPr>
              <w:t>限度額</w:t>
            </w:r>
          </w:p>
        </w:tc>
      </w:tr>
      <w:tr w:rsidR="001C7552" w:rsidRPr="00220E3D" w14:paraId="7FF9B4A9" w14:textId="77777777" w:rsidTr="00DD59E5">
        <w:tc>
          <w:tcPr>
            <w:tcW w:w="3446" w:type="dxa"/>
            <w:vMerge w:val="restart"/>
            <w:tcBorders>
              <w:top w:val="nil"/>
              <w:left w:val="single" w:sz="4" w:space="0" w:color="000000"/>
              <w:bottom w:val="single" w:sz="4" w:space="0" w:color="000000"/>
              <w:right w:val="single" w:sz="4" w:space="0" w:color="000000"/>
            </w:tcBorders>
          </w:tcPr>
          <w:p w14:paraId="5759ED8D"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通常浄化槽</w:t>
            </w:r>
          </w:p>
        </w:tc>
        <w:tc>
          <w:tcPr>
            <w:tcW w:w="1814" w:type="dxa"/>
            <w:tcBorders>
              <w:top w:val="nil"/>
              <w:left w:val="nil"/>
              <w:bottom w:val="single" w:sz="4" w:space="0" w:color="000000"/>
              <w:right w:val="single" w:sz="4" w:space="0" w:color="000000"/>
            </w:tcBorders>
          </w:tcPr>
          <w:p w14:paraId="2FFB224D"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505FA2E9"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１１２，０００円</w:t>
            </w:r>
          </w:p>
        </w:tc>
      </w:tr>
      <w:tr w:rsidR="001C7552" w:rsidRPr="00220E3D" w14:paraId="3DE86EF0" w14:textId="77777777" w:rsidTr="00DD59E5">
        <w:tc>
          <w:tcPr>
            <w:tcW w:w="3446" w:type="dxa"/>
            <w:vMerge/>
            <w:tcBorders>
              <w:top w:val="nil"/>
              <w:left w:val="single" w:sz="4" w:space="0" w:color="000000"/>
              <w:bottom w:val="single" w:sz="4" w:space="0" w:color="000000"/>
              <w:right w:val="single" w:sz="4" w:space="0" w:color="000000"/>
            </w:tcBorders>
          </w:tcPr>
          <w:p w14:paraId="2994A671"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46C1F805"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６～７人槽</w:t>
            </w:r>
          </w:p>
        </w:tc>
        <w:tc>
          <w:tcPr>
            <w:tcW w:w="3719" w:type="dxa"/>
            <w:tcBorders>
              <w:top w:val="nil"/>
              <w:left w:val="nil"/>
              <w:bottom w:val="single" w:sz="4" w:space="0" w:color="000000"/>
              <w:right w:val="single" w:sz="4" w:space="0" w:color="000000"/>
            </w:tcBorders>
          </w:tcPr>
          <w:p w14:paraId="1A54AFC9"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１３８，０００円</w:t>
            </w:r>
          </w:p>
        </w:tc>
      </w:tr>
      <w:tr w:rsidR="001C7552" w:rsidRPr="00220E3D" w14:paraId="466F4506" w14:textId="77777777" w:rsidTr="00DD59E5">
        <w:tc>
          <w:tcPr>
            <w:tcW w:w="3446" w:type="dxa"/>
            <w:vMerge/>
            <w:tcBorders>
              <w:top w:val="nil"/>
              <w:left w:val="single" w:sz="4" w:space="0" w:color="000000"/>
              <w:bottom w:val="single" w:sz="4" w:space="0" w:color="000000"/>
              <w:right w:val="single" w:sz="4" w:space="0" w:color="000000"/>
            </w:tcBorders>
          </w:tcPr>
          <w:p w14:paraId="18F4BA84"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7FA41ECF" w14:textId="77777777" w:rsidR="001C7552" w:rsidRPr="00220E3D" w:rsidRDefault="00755FD6" w:rsidP="00DD59E5">
            <w:pPr>
              <w:spacing w:line="440" w:lineRule="atLeast"/>
              <w:rPr>
                <w:rFonts w:ascii="ＭＳ 明朝" w:eastAsia="ＭＳ 明朝" w:hAnsi="ＭＳ 明朝" w:cs="ＭＳ 明朝"/>
              </w:rPr>
            </w:pPr>
            <w:r>
              <w:rPr>
                <w:rFonts w:ascii="ＭＳ 明朝" w:eastAsia="ＭＳ 明朝" w:hAnsi="ＭＳ 明朝" w:cs="ＭＳ 明朝" w:hint="eastAsia"/>
              </w:rPr>
              <w:t>８～５</w:t>
            </w:r>
            <w:r w:rsidR="001C7552" w:rsidRPr="00220E3D">
              <w:rPr>
                <w:rFonts w:ascii="ＭＳ 明朝" w:eastAsia="ＭＳ 明朝" w:hAnsi="ＭＳ 明朝" w:cs="ＭＳ 明朝" w:hint="eastAsia"/>
              </w:rPr>
              <w:t>０人槽</w:t>
            </w:r>
          </w:p>
        </w:tc>
        <w:tc>
          <w:tcPr>
            <w:tcW w:w="3719" w:type="dxa"/>
            <w:tcBorders>
              <w:top w:val="nil"/>
              <w:left w:val="nil"/>
              <w:bottom w:val="single" w:sz="4" w:space="0" w:color="000000"/>
              <w:right w:val="single" w:sz="4" w:space="0" w:color="000000"/>
            </w:tcBorders>
          </w:tcPr>
          <w:p w14:paraId="563EE8A1"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１８４，０００円</w:t>
            </w:r>
          </w:p>
        </w:tc>
      </w:tr>
      <w:tr w:rsidR="001C7552" w:rsidRPr="00220E3D" w14:paraId="27F78A90" w14:textId="77777777" w:rsidTr="00DD59E5">
        <w:tc>
          <w:tcPr>
            <w:tcW w:w="3446" w:type="dxa"/>
            <w:vMerge w:val="restart"/>
            <w:tcBorders>
              <w:top w:val="nil"/>
              <w:left w:val="single" w:sz="4" w:space="0" w:color="000000"/>
              <w:bottom w:val="single" w:sz="4" w:space="0" w:color="000000"/>
              <w:right w:val="single" w:sz="4" w:space="0" w:color="000000"/>
            </w:tcBorders>
          </w:tcPr>
          <w:p w14:paraId="35B7DD88"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窒素又はりん除去能力を有する高度処理型浄化槽（第２条第３号に定める浄化槽）</w:t>
            </w:r>
          </w:p>
        </w:tc>
        <w:tc>
          <w:tcPr>
            <w:tcW w:w="1814" w:type="dxa"/>
            <w:tcBorders>
              <w:top w:val="nil"/>
              <w:left w:val="nil"/>
              <w:bottom w:val="single" w:sz="4" w:space="0" w:color="000000"/>
              <w:right w:val="single" w:sz="4" w:space="0" w:color="000000"/>
            </w:tcBorders>
          </w:tcPr>
          <w:p w14:paraId="69BA88E3" w14:textId="77777777" w:rsidR="001C7552" w:rsidRPr="00220E3D" w:rsidRDefault="001C7552" w:rsidP="00DD59E5">
            <w:pPr>
              <w:spacing w:line="440" w:lineRule="atLeast"/>
              <w:rPr>
                <w:rFonts w:ascii="ＭＳ 明朝" w:eastAsia="ＭＳ 明朝" w:hAnsi="ＭＳ 明朝" w:cs="ＭＳ 明朝"/>
              </w:rPr>
            </w:pPr>
            <w:r w:rsidRPr="00220E3D">
              <w:rPr>
                <w:rFonts w:ascii="ＭＳ 明朝" w:eastAsia="ＭＳ 明朝" w:hAnsi="ＭＳ 明朝" w:cs="ＭＳ 明朝" w:hint="eastAsia"/>
              </w:rPr>
              <w:t>５人槽</w:t>
            </w:r>
          </w:p>
        </w:tc>
        <w:tc>
          <w:tcPr>
            <w:tcW w:w="3719" w:type="dxa"/>
            <w:tcBorders>
              <w:top w:val="nil"/>
              <w:left w:val="nil"/>
              <w:bottom w:val="single" w:sz="4" w:space="0" w:color="000000"/>
              <w:right w:val="single" w:sz="4" w:space="0" w:color="000000"/>
            </w:tcBorders>
          </w:tcPr>
          <w:p w14:paraId="34226E8B" w14:textId="77777777" w:rsidR="001C7552" w:rsidRPr="00220E3D" w:rsidRDefault="001C7552" w:rsidP="00DD59E5">
            <w:pPr>
              <w:spacing w:line="440" w:lineRule="atLeast"/>
              <w:jc w:val="right"/>
              <w:rPr>
                <w:rFonts w:ascii="ＭＳ 明朝" w:eastAsia="ＭＳ 明朝" w:hAnsi="ＭＳ 明朝" w:cs="ＭＳ 明朝"/>
              </w:rPr>
            </w:pPr>
            <w:r w:rsidRPr="00220E3D">
              <w:rPr>
                <w:rFonts w:ascii="ＭＳ 明朝" w:eastAsia="ＭＳ 明朝" w:hAnsi="ＭＳ 明朝" w:cs="ＭＳ 明朝" w:hint="eastAsia"/>
              </w:rPr>
              <w:t>１２</w:t>
            </w:r>
            <w:r w:rsidR="009A7D0A">
              <w:rPr>
                <w:rFonts w:ascii="ＭＳ 明朝" w:eastAsia="ＭＳ 明朝" w:hAnsi="ＭＳ 明朝" w:cs="ＭＳ 明朝" w:hint="eastAsia"/>
              </w:rPr>
              <w:t>０</w:t>
            </w:r>
            <w:r w:rsidRPr="00220E3D">
              <w:rPr>
                <w:rFonts w:ascii="ＭＳ 明朝" w:eastAsia="ＭＳ 明朝" w:hAnsi="ＭＳ 明朝" w:cs="ＭＳ 明朝" w:hint="eastAsia"/>
              </w:rPr>
              <w:t>，０００円</w:t>
            </w:r>
          </w:p>
        </w:tc>
      </w:tr>
      <w:tr w:rsidR="001C7552" w:rsidRPr="00220E3D" w14:paraId="423EABF9" w14:textId="77777777" w:rsidTr="00DD59E5">
        <w:tc>
          <w:tcPr>
            <w:tcW w:w="3446" w:type="dxa"/>
            <w:vMerge/>
            <w:tcBorders>
              <w:top w:val="nil"/>
              <w:left w:val="single" w:sz="4" w:space="0" w:color="000000"/>
              <w:bottom w:val="single" w:sz="4" w:space="0" w:color="000000"/>
              <w:right w:val="single" w:sz="4" w:space="0" w:color="000000"/>
            </w:tcBorders>
          </w:tcPr>
          <w:p w14:paraId="5E8B7567"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2723C803"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６～７人槽</w:t>
            </w:r>
          </w:p>
        </w:tc>
        <w:tc>
          <w:tcPr>
            <w:tcW w:w="3719" w:type="dxa"/>
            <w:tcBorders>
              <w:top w:val="nil"/>
              <w:left w:val="nil"/>
              <w:bottom w:val="single" w:sz="4" w:space="0" w:color="000000"/>
              <w:right w:val="single" w:sz="4" w:space="0" w:color="000000"/>
            </w:tcBorders>
          </w:tcPr>
          <w:p w14:paraId="22BCDB88"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１５４，０００円</w:t>
            </w:r>
          </w:p>
        </w:tc>
      </w:tr>
      <w:tr w:rsidR="001C7552" w:rsidRPr="00220E3D" w14:paraId="5285C3ED" w14:textId="77777777" w:rsidTr="00DD59E5">
        <w:tc>
          <w:tcPr>
            <w:tcW w:w="3446" w:type="dxa"/>
            <w:vMerge/>
            <w:tcBorders>
              <w:top w:val="nil"/>
              <w:left w:val="single" w:sz="4" w:space="0" w:color="000000"/>
              <w:bottom w:val="single" w:sz="4" w:space="0" w:color="000000"/>
              <w:right w:val="single" w:sz="4" w:space="0" w:color="000000"/>
            </w:tcBorders>
          </w:tcPr>
          <w:p w14:paraId="795858CE"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4D53BF83" w14:textId="77777777" w:rsidR="001C7552" w:rsidRPr="00220E3D" w:rsidRDefault="00755FD6" w:rsidP="00DD59E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８～５</w:t>
            </w:r>
            <w:r w:rsidR="001C7552" w:rsidRPr="00220E3D">
              <w:rPr>
                <w:rFonts w:ascii="ＭＳ 明朝" w:eastAsia="ＭＳ 明朝" w:hAnsi="ＭＳ 明朝" w:cs="ＭＳ 明朝" w:hint="eastAsia"/>
                <w:color w:val="000000"/>
              </w:rPr>
              <w:t>０人槽</w:t>
            </w:r>
          </w:p>
        </w:tc>
        <w:tc>
          <w:tcPr>
            <w:tcW w:w="3719" w:type="dxa"/>
            <w:tcBorders>
              <w:top w:val="nil"/>
              <w:left w:val="nil"/>
              <w:bottom w:val="single" w:sz="4" w:space="0" w:color="000000"/>
              <w:right w:val="single" w:sz="4" w:space="0" w:color="000000"/>
            </w:tcBorders>
          </w:tcPr>
          <w:p w14:paraId="20E6D4FD"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１９５，０００円</w:t>
            </w:r>
          </w:p>
        </w:tc>
      </w:tr>
      <w:tr w:rsidR="001C7552" w:rsidRPr="00220E3D" w14:paraId="58E57A5F" w14:textId="77777777" w:rsidTr="00DD59E5">
        <w:tc>
          <w:tcPr>
            <w:tcW w:w="3446" w:type="dxa"/>
            <w:vMerge w:val="restart"/>
            <w:tcBorders>
              <w:top w:val="nil"/>
              <w:left w:val="single" w:sz="4" w:space="0" w:color="000000"/>
              <w:bottom w:val="single" w:sz="4" w:space="0" w:color="000000"/>
              <w:right w:val="single" w:sz="4" w:space="0" w:color="000000"/>
            </w:tcBorders>
          </w:tcPr>
          <w:p w14:paraId="70BA4904"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高度窒素除去能力を有する高度処理型浄化槽（第２条第４号に定める浄化槽）</w:t>
            </w:r>
          </w:p>
        </w:tc>
        <w:tc>
          <w:tcPr>
            <w:tcW w:w="1814" w:type="dxa"/>
            <w:tcBorders>
              <w:top w:val="nil"/>
              <w:left w:val="nil"/>
              <w:bottom w:val="single" w:sz="4" w:space="0" w:color="000000"/>
              <w:right w:val="single" w:sz="4" w:space="0" w:color="000000"/>
            </w:tcBorders>
          </w:tcPr>
          <w:p w14:paraId="35900A33"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５人槽</w:t>
            </w:r>
          </w:p>
        </w:tc>
        <w:tc>
          <w:tcPr>
            <w:tcW w:w="3719" w:type="dxa"/>
            <w:tcBorders>
              <w:top w:val="nil"/>
              <w:left w:val="nil"/>
              <w:bottom w:val="single" w:sz="4" w:space="0" w:color="000000"/>
              <w:right w:val="single" w:sz="4" w:space="0" w:color="000000"/>
            </w:tcBorders>
          </w:tcPr>
          <w:p w14:paraId="71E42828"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１５８，０００円</w:t>
            </w:r>
          </w:p>
        </w:tc>
      </w:tr>
      <w:tr w:rsidR="001C7552" w:rsidRPr="00220E3D" w14:paraId="23608272" w14:textId="77777777" w:rsidTr="00DD59E5">
        <w:tc>
          <w:tcPr>
            <w:tcW w:w="3446" w:type="dxa"/>
            <w:vMerge/>
            <w:tcBorders>
              <w:top w:val="nil"/>
              <w:left w:val="single" w:sz="4" w:space="0" w:color="000000"/>
              <w:bottom w:val="single" w:sz="4" w:space="0" w:color="000000"/>
              <w:right w:val="single" w:sz="4" w:space="0" w:color="000000"/>
            </w:tcBorders>
          </w:tcPr>
          <w:p w14:paraId="76946174"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356BA244"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６～７人槽</w:t>
            </w:r>
          </w:p>
        </w:tc>
        <w:tc>
          <w:tcPr>
            <w:tcW w:w="3719" w:type="dxa"/>
            <w:tcBorders>
              <w:top w:val="nil"/>
              <w:left w:val="nil"/>
              <w:bottom w:val="single" w:sz="4" w:space="0" w:color="000000"/>
              <w:right w:val="single" w:sz="4" w:space="0" w:color="000000"/>
            </w:tcBorders>
          </w:tcPr>
          <w:p w14:paraId="7D3CDFBE" w14:textId="77777777" w:rsidR="001C7552" w:rsidRPr="00220E3D" w:rsidRDefault="009A7D0A" w:rsidP="00DD59E5">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１９０</w:t>
            </w:r>
            <w:r w:rsidR="001C7552" w:rsidRPr="00220E3D">
              <w:rPr>
                <w:rFonts w:ascii="ＭＳ 明朝" w:eastAsia="ＭＳ 明朝" w:hAnsi="ＭＳ 明朝" w:cs="ＭＳ 明朝" w:hint="eastAsia"/>
                <w:color w:val="000000"/>
              </w:rPr>
              <w:t>，０００円</w:t>
            </w:r>
          </w:p>
        </w:tc>
      </w:tr>
      <w:tr w:rsidR="001C7552" w:rsidRPr="00220E3D" w14:paraId="15138416" w14:textId="77777777" w:rsidTr="00DD59E5">
        <w:tc>
          <w:tcPr>
            <w:tcW w:w="3446" w:type="dxa"/>
            <w:vMerge/>
            <w:tcBorders>
              <w:top w:val="nil"/>
              <w:left w:val="single" w:sz="4" w:space="0" w:color="000000"/>
              <w:bottom w:val="single" w:sz="4" w:space="0" w:color="000000"/>
              <w:right w:val="single" w:sz="4" w:space="0" w:color="000000"/>
            </w:tcBorders>
          </w:tcPr>
          <w:p w14:paraId="48792428"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6A6CFD14" w14:textId="77777777" w:rsidR="001C7552" w:rsidRPr="00220E3D" w:rsidRDefault="00755FD6" w:rsidP="00DD59E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８～５</w:t>
            </w:r>
            <w:r w:rsidR="001C7552" w:rsidRPr="00220E3D">
              <w:rPr>
                <w:rFonts w:ascii="ＭＳ 明朝" w:eastAsia="ＭＳ 明朝" w:hAnsi="ＭＳ 明朝" w:cs="ＭＳ 明朝" w:hint="eastAsia"/>
                <w:color w:val="000000"/>
              </w:rPr>
              <w:t>０人槽</w:t>
            </w:r>
          </w:p>
        </w:tc>
        <w:tc>
          <w:tcPr>
            <w:tcW w:w="3719" w:type="dxa"/>
            <w:tcBorders>
              <w:top w:val="nil"/>
              <w:left w:val="nil"/>
              <w:bottom w:val="single" w:sz="4" w:space="0" w:color="000000"/>
              <w:right w:val="single" w:sz="4" w:space="0" w:color="000000"/>
            </w:tcBorders>
          </w:tcPr>
          <w:p w14:paraId="7235CD57"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２４１，０００円</w:t>
            </w:r>
          </w:p>
        </w:tc>
      </w:tr>
      <w:tr w:rsidR="001C7552" w:rsidRPr="00220E3D" w14:paraId="48F1AFF7" w14:textId="77777777" w:rsidTr="00DD59E5">
        <w:tc>
          <w:tcPr>
            <w:tcW w:w="3446" w:type="dxa"/>
            <w:vMerge w:val="restart"/>
            <w:tcBorders>
              <w:top w:val="nil"/>
              <w:left w:val="single" w:sz="4" w:space="0" w:color="000000"/>
              <w:bottom w:val="single" w:sz="4" w:space="0" w:color="000000"/>
              <w:right w:val="single" w:sz="4" w:space="0" w:color="000000"/>
            </w:tcBorders>
          </w:tcPr>
          <w:p w14:paraId="28BEEEAD"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窒素及びりん除去能力を有する高度処理型浄化槽（第２条第５号に定める浄化槽）</w:t>
            </w:r>
          </w:p>
        </w:tc>
        <w:tc>
          <w:tcPr>
            <w:tcW w:w="1814" w:type="dxa"/>
            <w:tcBorders>
              <w:top w:val="nil"/>
              <w:left w:val="nil"/>
              <w:bottom w:val="single" w:sz="4" w:space="0" w:color="000000"/>
              <w:right w:val="single" w:sz="4" w:space="0" w:color="000000"/>
            </w:tcBorders>
          </w:tcPr>
          <w:p w14:paraId="3FD71C8B"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５人槽</w:t>
            </w:r>
          </w:p>
        </w:tc>
        <w:tc>
          <w:tcPr>
            <w:tcW w:w="3719" w:type="dxa"/>
            <w:tcBorders>
              <w:top w:val="nil"/>
              <w:left w:val="nil"/>
              <w:bottom w:val="single" w:sz="4" w:space="0" w:color="000000"/>
              <w:right w:val="single" w:sz="4" w:space="0" w:color="000000"/>
            </w:tcBorders>
          </w:tcPr>
          <w:p w14:paraId="3A6ED517"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１７６，０００円</w:t>
            </w:r>
          </w:p>
        </w:tc>
      </w:tr>
      <w:tr w:rsidR="001C7552" w:rsidRPr="00220E3D" w14:paraId="4ED6B2E9" w14:textId="77777777" w:rsidTr="00DD59E5">
        <w:tc>
          <w:tcPr>
            <w:tcW w:w="3446" w:type="dxa"/>
            <w:vMerge/>
            <w:tcBorders>
              <w:top w:val="nil"/>
              <w:left w:val="single" w:sz="4" w:space="0" w:color="000000"/>
              <w:bottom w:val="single" w:sz="4" w:space="0" w:color="000000"/>
              <w:right w:val="single" w:sz="4" w:space="0" w:color="000000"/>
            </w:tcBorders>
          </w:tcPr>
          <w:p w14:paraId="7AF8840C"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2AEEC116"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６～７人槽</w:t>
            </w:r>
          </w:p>
        </w:tc>
        <w:tc>
          <w:tcPr>
            <w:tcW w:w="3719" w:type="dxa"/>
            <w:tcBorders>
              <w:top w:val="nil"/>
              <w:left w:val="nil"/>
              <w:bottom w:val="single" w:sz="4" w:space="0" w:color="000000"/>
              <w:right w:val="single" w:sz="4" w:space="0" w:color="000000"/>
            </w:tcBorders>
          </w:tcPr>
          <w:p w14:paraId="2472453B"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２３１，０００円</w:t>
            </w:r>
          </w:p>
        </w:tc>
      </w:tr>
      <w:tr w:rsidR="001C7552" w:rsidRPr="00220E3D" w14:paraId="12C69D35" w14:textId="77777777" w:rsidTr="00DD59E5">
        <w:tc>
          <w:tcPr>
            <w:tcW w:w="3446" w:type="dxa"/>
            <w:vMerge/>
            <w:tcBorders>
              <w:top w:val="nil"/>
              <w:left w:val="single" w:sz="4" w:space="0" w:color="000000"/>
              <w:bottom w:val="single" w:sz="4" w:space="0" w:color="000000"/>
              <w:right w:val="single" w:sz="4" w:space="0" w:color="000000"/>
            </w:tcBorders>
          </w:tcPr>
          <w:p w14:paraId="1D9A839E" w14:textId="77777777" w:rsidR="001C7552" w:rsidRPr="00220E3D" w:rsidRDefault="001C7552" w:rsidP="00DD59E5">
            <w:pPr>
              <w:rPr>
                <w:sz w:val="24"/>
                <w:szCs w:val="24"/>
              </w:rPr>
            </w:pPr>
          </w:p>
        </w:tc>
        <w:tc>
          <w:tcPr>
            <w:tcW w:w="1814" w:type="dxa"/>
            <w:tcBorders>
              <w:top w:val="nil"/>
              <w:left w:val="nil"/>
              <w:bottom w:val="single" w:sz="4" w:space="0" w:color="000000"/>
              <w:right w:val="single" w:sz="4" w:space="0" w:color="000000"/>
            </w:tcBorders>
          </w:tcPr>
          <w:p w14:paraId="4BB7F840" w14:textId="77777777" w:rsidR="001C7552" w:rsidRPr="00220E3D" w:rsidRDefault="00755FD6" w:rsidP="00DD59E5">
            <w:pPr>
              <w:spacing w:line="440" w:lineRule="atLeast"/>
              <w:rPr>
                <w:rFonts w:ascii="ＭＳ 明朝" w:eastAsia="ＭＳ 明朝" w:hAnsi="ＭＳ 明朝" w:cs="ＭＳ 明朝"/>
                <w:color w:val="000000"/>
              </w:rPr>
            </w:pPr>
            <w:r>
              <w:rPr>
                <w:rFonts w:ascii="ＭＳ 明朝" w:eastAsia="ＭＳ 明朝" w:hAnsi="ＭＳ 明朝" w:cs="ＭＳ 明朝" w:hint="eastAsia"/>
                <w:color w:val="000000"/>
              </w:rPr>
              <w:t>８～５</w:t>
            </w:r>
            <w:r w:rsidR="001C7552" w:rsidRPr="00220E3D">
              <w:rPr>
                <w:rFonts w:ascii="ＭＳ 明朝" w:eastAsia="ＭＳ 明朝" w:hAnsi="ＭＳ 明朝" w:cs="ＭＳ 明朝" w:hint="eastAsia"/>
                <w:color w:val="000000"/>
              </w:rPr>
              <w:t>０人槽</w:t>
            </w:r>
          </w:p>
        </w:tc>
        <w:tc>
          <w:tcPr>
            <w:tcW w:w="3719" w:type="dxa"/>
            <w:tcBorders>
              <w:top w:val="nil"/>
              <w:left w:val="nil"/>
              <w:bottom w:val="single" w:sz="4" w:space="0" w:color="000000"/>
              <w:right w:val="single" w:sz="4" w:space="0" w:color="000000"/>
            </w:tcBorders>
          </w:tcPr>
          <w:p w14:paraId="6BBB7D66" w14:textId="77777777" w:rsidR="001C7552" w:rsidRPr="00220E3D" w:rsidRDefault="001C7552" w:rsidP="00DD59E5">
            <w:pPr>
              <w:spacing w:line="440" w:lineRule="atLeast"/>
              <w:jc w:val="right"/>
              <w:rPr>
                <w:rFonts w:ascii="ＭＳ 明朝" w:eastAsia="ＭＳ 明朝" w:hAnsi="ＭＳ 明朝" w:cs="ＭＳ 明朝"/>
                <w:color w:val="000000"/>
              </w:rPr>
            </w:pPr>
            <w:r w:rsidRPr="00220E3D">
              <w:rPr>
                <w:rFonts w:ascii="ＭＳ 明朝" w:eastAsia="ＭＳ 明朝" w:hAnsi="ＭＳ 明朝" w:cs="ＭＳ 明朝" w:hint="eastAsia"/>
                <w:color w:val="000000"/>
              </w:rPr>
              <w:t>３２１，０００円</w:t>
            </w:r>
          </w:p>
        </w:tc>
      </w:tr>
    </w:tbl>
    <w:p w14:paraId="6889A423" w14:textId="77777777" w:rsidR="001C7552" w:rsidRPr="00220E3D" w:rsidRDefault="001C7552" w:rsidP="001C7552">
      <w:pPr>
        <w:spacing w:line="440" w:lineRule="atLeast"/>
        <w:ind w:left="220" w:hanging="220"/>
        <w:rPr>
          <w:rFonts w:ascii="ＭＳ 明朝" w:eastAsia="ＭＳ 明朝" w:hAnsi="ＭＳ 明朝" w:cs="ＭＳ 明朝"/>
          <w:color w:val="000000"/>
        </w:rPr>
      </w:pPr>
      <w:r w:rsidRPr="00220E3D">
        <w:rPr>
          <w:rFonts w:ascii="ＭＳ 明朝" w:eastAsia="ＭＳ 明朝" w:hAnsi="ＭＳ 明朝" w:cs="ＭＳ 明朝" w:hint="eastAsia"/>
          <w:color w:val="000000"/>
        </w:rPr>
        <w:t>別表第４（第５条関係）</w:t>
      </w:r>
    </w:p>
    <w:p w14:paraId="036AC12A" w14:textId="77777777" w:rsidR="001C7552" w:rsidRPr="00220E3D" w:rsidRDefault="001C7552" w:rsidP="001C7552">
      <w:pPr>
        <w:spacing w:line="440" w:lineRule="atLeast"/>
        <w:ind w:left="880"/>
        <w:rPr>
          <w:rFonts w:ascii="ＭＳ 明朝" w:eastAsia="ＭＳ 明朝" w:hAnsi="ＭＳ 明朝" w:cs="ＭＳ 明朝"/>
          <w:color w:val="000000"/>
        </w:rPr>
      </w:pPr>
      <w:r w:rsidRPr="00220E3D">
        <w:rPr>
          <w:rFonts w:ascii="ＭＳ 明朝" w:eastAsia="ＭＳ 明朝" w:hAnsi="ＭＳ 明朝" w:cs="ＭＳ 明朝" w:hint="eastAsia"/>
          <w:color w:val="000000"/>
        </w:rPr>
        <w:t>（令２告示１０２・追加）</w:t>
      </w:r>
    </w:p>
    <w:tbl>
      <w:tblPr>
        <w:tblW w:w="0" w:type="auto"/>
        <w:tblInd w:w="5" w:type="dxa"/>
        <w:tblLayout w:type="fixed"/>
        <w:tblCellMar>
          <w:left w:w="0" w:type="dxa"/>
          <w:right w:w="0" w:type="dxa"/>
        </w:tblCellMar>
        <w:tblLook w:val="0000" w:firstRow="0" w:lastRow="0" w:firstColumn="0" w:lastColumn="0" w:noHBand="0" w:noVBand="0"/>
      </w:tblPr>
      <w:tblGrid>
        <w:gridCol w:w="816"/>
        <w:gridCol w:w="2267"/>
        <w:gridCol w:w="3356"/>
        <w:gridCol w:w="1179"/>
        <w:gridCol w:w="1269"/>
      </w:tblGrid>
      <w:tr w:rsidR="001C7552" w:rsidRPr="00220E3D" w14:paraId="7A33DBBC" w14:textId="77777777" w:rsidTr="00DD59E5">
        <w:tc>
          <w:tcPr>
            <w:tcW w:w="816" w:type="dxa"/>
            <w:vMerge w:val="restart"/>
            <w:tcBorders>
              <w:top w:val="single" w:sz="4" w:space="0" w:color="000000"/>
              <w:left w:val="single" w:sz="4" w:space="0" w:color="000000"/>
              <w:bottom w:val="single" w:sz="4" w:space="0" w:color="000000"/>
              <w:right w:val="single" w:sz="4" w:space="0" w:color="000000"/>
            </w:tcBorders>
          </w:tcPr>
          <w:p w14:paraId="318111B2"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区分</w:t>
            </w:r>
          </w:p>
        </w:tc>
        <w:tc>
          <w:tcPr>
            <w:tcW w:w="2267" w:type="dxa"/>
            <w:vMerge w:val="restart"/>
            <w:tcBorders>
              <w:top w:val="single" w:sz="4" w:space="0" w:color="000000"/>
              <w:left w:val="nil"/>
              <w:bottom w:val="single" w:sz="4" w:space="0" w:color="000000"/>
              <w:right w:val="single" w:sz="4" w:space="0" w:color="000000"/>
            </w:tcBorders>
          </w:tcPr>
          <w:p w14:paraId="3F909E4C"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申請時における住居区域</w:t>
            </w:r>
          </w:p>
        </w:tc>
        <w:tc>
          <w:tcPr>
            <w:tcW w:w="3356" w:type="dxa"/>
            <w:vMerge w:val="restart"/>
            <w:tcBorders>
              <w:top w:val="single" w:sz="4" w:space="0" w:color="000000"/>
              <w:left w:val="nil"/>
              <w:bottom w:val="single" w:sz="4" w:space="0" w:color="000000"/>
              <w:right w:val="single" w:sz="4" w:space="0" w:color="000000"/>
            </w:tcBorders>
          </w:tcPr>
          <w:p w14:paraId="2A15B223"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申請時における生活排水の処理状況</w:t>
            </w:r>
          </w:p>
        </w:tc>
        <w:tc>
          <w:tcPr>
            <w:tcW w:w="2448" w:type="dxa"/>
            <w:gridSpan w:val="2"/>
            <w:tcBorders>
              <w:top w:val="single" w:sz="4" w:space="0" w:color="000000"/>
              <w:left w:val="nil"/>
              <w:bottom w:val="single" w:sz="4" w:space="0" w:color="000000"/>
              <w:right w:val="single" w:sz="4" w:space="0" w:color="000000"/>
            </w:tcBorders>
          </w:tcPr>
          <w:p w14:paraId="1D5FAB1B"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補助金額</w:t>
            </w:r>
          </w:p>
        </w:tc>
      </w:tr>
      <w:tr w:rsidR="001C7552" w:rsidRPr="00220E3D" w14:paraId="0EAD67FF" w14:textId="77777777" w:rsidTr="00DD59E5">
        <w:tc>
          <w:tcPr>
            <w:tcW w:w="816" w:type="dxa"/>
            <w:vMerge/>
            <w:tcBorders>
              <w:top w:val="single" w:sz="4" w:space="0" w:color="000000"/>
              <w:left w:val="single" w:sz="4" w:space="0" w:color="000000"/>
              <w:bottom w:val="single" w:sz="4" w:space="0" w:color="000000"/>
              <w:right w:val="single" w:sz="4" w:space="0" w:color="000000"/>
            </w:tcBorders>
          </w:tcPr>
          <w:p w14:paraId="3281AC97" w14:textId="77777777" w:rsidR="001C7552" w:rsidRPr="00220E3D" w:rsidRDefault="001C7552" w:rsidP="00DD59E5">
            <w:pPr>
              <w:rPr>
                <w:sz w:val="24"/>
                <w:szCs w:val="24"/>
              </w:rPr>
            </w:pPr>
          </w:p>
        </w:tc>
        <w:tc>
          <w:tcPr>
            <w:tcW w:w="2267" w:type="dxa"/>
            <w:vMerge/>
            <w:tcBorders>
              <w:top w:val="single" w:sz="4" w:space="0" w:color="000000"/>
              <w:left w:val="nil"/>
              <w:bottom w:val="single" w:sz="4" w:space="0" w:color="000000"/>
              <w:right w:val="single" w:sz="4" w:space="0" w:color="000000"/>
            </w:tcBorders>
          </w:tcPr>
          <w:p w14:paraId="33C6E8E9" w14:textId="77777777" w:rsidR="001C7552" w:rsidRPr="00220E3D" w:rsidRDefault="001C7552" w:rsidP="00DD59E5">
            <w:pPr>
              <w:rPr>
                <w:sz w:val="24"/>
                <w:szCs w:val="24"/>
              </w:rPr>
            </w:pPr>
          </w:p>
        </w:tc>
        <w:tc>
          <w:tcPr>
            <w:tcW w:w="3356" w:type="dxa"/>
            <w:vMerge/>
            <w:tcBorders>
              <w:top w:val="single" w:sz="4" w:space="0" w:color="000000"/>
              <w:left w:val="nil"/>
              <w:bottom w:val="single" w:sz="4" w:space="0" w:color="000000"/>
              <w:right w:val="single" w:sz="4" w:space="0" w:color="000000"/>
            </w:tcBorders>
          </w:tcPr>
          <w:p w14:paraId="70E1F421" w14:textId="77777777" w:rsidR="001C7552" w:rsidRPr="00220E3D" w:rsidRDefault="001C7552" w:rsidP="00DD59E5">
            <w:pPr>
              <w:rPr>
                <w:sz w:val="24"/>
                <w:szCs w:val="24"/>
              </w:rPr>
            </w:pPr>
          </w:p>
        </w:tc>
        <w:tc>
          <w:tcPr>
            <w:tcW w:w="1179" w:type="dxa"/>
            <w:tcBorders>
              <w:top w:val="nil"/>
              <w:left w:val="nil"/>
              <w:bottom w:val="single" w:sz="4" w:space="0" w:color="000000"/>
              <w:right w:val="single" w:sz="4" w:space="0" w:color="000000"/>
            </w:tcBorders>
          </w:tcPr>
          <w:p w14:paraId="275F8CC0"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別表第２</w:t>
            </w:r>
          </w:p>
        </w:tc>
        <w:tc>
          <w:tcPr>
            <w:tcW w:w="1269" w:type="dxa"/>
            <w:tcBorders>
              <w:top w:val="nil"/>
              <w:left w:val="nil"/>
              <w:bottom w:val="single" w:sz="4" w:space="0" w:color="000000"/>
              <w:right w:val="single" w:sz="4" w:space="0" w:color="000000"/>
            </w:tcBorders>
          </w:tcPr>
          <w:p w14:paraId="17A777D8"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別表第３</w:t>
            </w:r>
          </w:p>
        </w:tc>
      </w:tr>
      <w:tr w:rsidR="001C7552" w:rsidRPr="00220E3D" w14:paraId="398A6D79" w14:textId="77777777" w:rsidTr="00DD59E5">
        <w:tc>
          <w:tcPr>
            <w:tcW w:w="816" w:type="dxa"/>
            <w:vMerge w:val="restart"/>
            <w:tcBorders>
              <w:top w:val="nil"/>
              <w:left w:val="single" w:sz="4" w:space="0" w:color="000000"/>
              <w:bottom w:val="single" w:sz="4" w:space="0" w:color="000000"/>
              <w:right w:val="single" w:sz="4" w:space="0" w:color="000000"/>
            </w:tcBorders>
          </w:tcPr>
          <w:p w14:paraId="2D7B62E7"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改築</w:t>
            </w:r>
          </w:p>
        </w:tc>
        <w:tc>
          <w:tcPr>
            <w:tcW w:w="2267" w:type="dxa"/>
            <w:vMerge w:val="restart"/>
            <w:tcBorders>
              <w:top w:val="nil"/>
              <w:left w:val="nil"/>
              <w:bottom w:val="single" w:sz="4" w:space="0" w:color="000000"/>
              <w:right w:val="single" w:sz="4" w:space="0" w:color="000000"/>
            </w:tcBorders>
          </w:tcPr>
          <w:p w14:paraId="718DF369"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申請地と同じ場所</w:t>
            </w:r>
          </w:p>
        </w:tc>
        <w:tc>
          <w:tcPr>
            <w:tcW w:w="3356" w:type="dxa"/>
            <w:tcBorders>
              <w:top w:val="nil"/>
              <w:left w:val="nil"/>
              <w:bottom w:val="single" w:sz="4" w:space="0" w:color="000000"/>
              <w:right w:val="single" w:sz="4" w:space="0" w:color="000000"/>
            </w:tcBorders>
          </w:tcPr>
          <w:p w14:paraId="6DBFE586"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単独処理浄化槽・くみ取り槽</w:t>
            </w:r>
          </w:p>
        </w:tc>
        <w:tc>
          <w:tcPr>
            <w:tcW w:w="1179" w:type="dxa"/>
            <w:tcBorders>
              <w:top w:val="nil"/>
              <w:left w:val="nil"/>
              <w:bottom w:val="single" w:sz="4" w:space="0" w:color="000000"/>
              <w:right w:val="single" w:sz="4" w:space="0" w:color="000000"/>
            </w:tcBorders>
          </w:tcPr>
          <w:p w14:paraId="75D5328C"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0F012238"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5E393CCB" w14:textId="77777777" w:rsidTr="00DD59E5">
        <w:tc>
          <w:tcPr>
            <w:tcW w:w="816" w:type="dxa"/>
            <w:vMerge/>
            <w:tcBorders>
              <w:top w:val="nil"/>
              <w:left w:val="single" w:sz="4" w:space="0" w:color="000000"/>
              <w:bottom w:val="single" w:sz="4" w:space="0" w:color="000000"/>
              <w:right w:val="single" w:sz="4" w:space="0" w:color="000000"/>
            </w:tcBorders>
          </w:tcPr>
          <w:p w14:paraId="0E969E77"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4349F719"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079958F2"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浄化槽</w:t>
            </w:r>
          </w:p>
        </w:tc>
        <w:tc>
          <w:tcPr>
            <w:tcW w:w="1179" w:type="dxa"/>
            <w:tcBorders>
              <w:top w:val="nil"/>
              <w:left w:val="nil"/>
              <w:bottom w:val="single" w:sz="4" w:space="0" w:color="000000"/>
              <w:right w:val="single" w:sz="4" w:space="0" w:color="000000"/>
            </w:tcBorders>
          </w:tcPr>
          <w:p w14:paraId="20F5EDBE"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15AE63D9"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687AF2C3" w14:textId="77777777" w:rsidTr="00DD59E5">
        <w:tc>
          <w:tcPr>
            <w:tcW w:w="816" w:type="dxa"/>
            <w:tcBorders>
              <w:top w:val="nil"/>
              <w:left w:val="single" w:sz="4" w:space="0" w:color="000000"/>
              <w:bottom w:val="single" w:sz="4" w:space="0" w:color="000000"/>
              <w:right w:val="single" w:sz="4" w:space="0" w:color="000000"/>
            </w:tcBorders>
          </w:tcPr>
          <w:p w14:paraId="54DE2417"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増築</w:t>
            </w:r>
          </w:p>
        </w:tc>
        <w:tc>
          <w:tcPr>
            <w:tcW w:w="2267" w:type="dxa"/>
            <w:tcBorders>
              <w:top w:val="nil"/>
              <w:left w:val="nil"/>
              <w:bottom w:val="single" w:sz="4" w:space="0" w:color="000000"/>
              <w:right w:val="single" w:sz="4" w:space="0" w:color="000000"/>
            </w:tcBorders>
          </w:tcPr>
          <w:p w14:paraId="691B7938"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申請地と同じ場所</w:t>
            </w:r>
          </w:p>
        </w:tc>
        <w:tc>
          <w:tcPr>
            <w:tcW w:w="3356" w:type="dxa"/>
            <w:tcBorders>
              <w:top w:val="nil"/>
              <w:left w:val="nil"/>
              <w:bottom w:val="single" w:sz="4" w:space="0" w:color="000000"/>
              <w:right w:val="single" w:sz="4" w:space="0" w:color="000000"/>
            </w:tcBorders>
          </w:tcPr>
          <w:p w14:paraId="5E0644A4" w14:textId="77777777" w:rsidR="001C7552" w:rsidRPr="00220E3D" w:rsidRDefault="001C7552" w:rsidP="00DD59E5">
            <w:pPr>
              <w:spacing w:line="440" w:lineRule="atLeast"/>
              <w:rPr>
                <w:rFonts w:ascii="ＭＳ 明朝" w:eastAsia="ＭＳ 明朝" w:hAnsi="ＭＳ 明朝" w:cs="ＭＳ 明朝"/>
                <w:color w:val="000000"/>
              </w:rPr>
            </w:pPr>
          </w:p>
        </w:tc>
        <w:tc>
          <w:tcPr>
            <w:tcW w:w="1179" w:type="dxa"/>
            <w:tcBorders>
              <w:top w:val="nil"/>
              <w:left w:val="nil"/>
              <w:bottom w:val="single" w:sz="4" w:space="0" w:color="000000"/>
              <w:right w:val="single" w:sz="4" w:space="0" w:color="000000"/>
            </w:tcBorders>
          </w:tcPr>
          <w:p w14:paraId="3184259D"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35A3D04D"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75DE3543" w14:textId="77777777" w:rsidTr="00DD59E5">
        <w:tc>
          <w:tcPr>
            <w:tcW w:w="816" w:type="dxa"/>
            <w:vMerge w:val="restart"/>
            <w:tcBorders>
              <w:top w:val="nil"/>
              <w:left w:val="single" w:sz="4" w:space="0" w:color="000000"/>
              <w:bottom w:val="single" w:sz="4" w:space="0" w:color="000000"/>
              <w:right w:val="single" w:sz="4" w:space="0" w:color="000000"/>
            </w:tcBorders>
          </w:tcPr>
          <w:p w14:paraId="4FC0060B"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lastRenderedPageBreak/>
              <w:t>転居又は転居に伴う改築</w:t>
            </w:r>
          </w:p>
        </w:tc>
        <w:tc>
          <w:tcPr>
            <w:tcW w:w="2267" w:type="dxa"/>
            <w:vMerge w:val="restart"/>
            <w:tcBorders>
              <w:top w:val="nil"/>
              <w:left w:val="nil"/>
              <w:bottom w:val="single" w:sz="4" w:space="0" w:color="000000"/>
              <w:right w:val="single" w:sz="4" w:space="0" w:color="000000"/>
            </w:tcBorders>
          </w:tcPr>
          <w:p w14:paraId="14B4C0B8"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別表第１に掲げる地</w:t>
            </w:r>
          </w:p>
        </w:tc>
        <w:tc>
          <w:tcPr>
            <w:tcW w:w="3356" w:type="dxa"/>
            <w:tcBorders>
              <w:top w:val="nil"/>
              <w:left w:val="nil"/>
              <w:bottom w:val="single" w:sz="4" w:space="0" w:color="000000"/>
              <w:right w:val="single" w:sz="4" w:space="0" w:color="000000"/>
            </w:tcBorders>
          </w:tcPr>
          <w:p w14:paraId="75521BD2"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単独処理浄化槽・くみ取り槽</w:t>
            </w:r>
          </w:p>
        </w:tc>
        <w:tc>
          <w:tcPr>
            <w:tcW w:w="1179" w:type="dxa"/>
            <w:tcBorders>
              <w:top w:val="nil"/>
              <w:left w:val="nil"/>
              <w:bottom w:val="single" w:sz="4" w:space="0" w:color="000000"/>
              <w:right w:val="single" w:sz="4" w:space="0" w:color="000000"/>
            </w:tcBorders>
          </w:tcPr>
          <w:p w14:paraId="6A024458"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7404C3F3"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787F53D2" w14:textId="77777777" w:rsidTr="00DD59E5">
        <w:tc>
          <w:tcPr>
            <w:tcW w:w="816" w:type="dxa"/>
            <w:vMerge/>
            <w:tcBorders>
              <w:top w:val="nil"/>
              <w:left w:val="single" w:sz="4" w:space="0" w:color="000000"/>
              <w:bottom w:val="single" w:sz="4" w:space="0" w:color="000000"/>
              <w:right w:val="single" w:sz="4" w:space="0" w:color="000000"/>
            </w:tcBorders>
          </w:tcPr>
          <w:p w14:paraId="68AE526F"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029D5959"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697969D2"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浄化槽</w:t>
            </w:r>
          </w:p>
        </w:tc>
        <w:tc>
          <w:tcPr>
            <w:tcW w:w="1179" w:type="dxa"/>
            <w:tcBorders>
              <w:top w:val="nil"/>
              <w:left w:val="nil"/>
              <w:bottom w:val="single" w:sz="4" w:space="0" w:color="000000"/>
              <w:right w:val="single" w:sz="4" w:space="0" w:color="000000"/>
            </w:tcBorders>
          </w:tcPr>
          <w:p w14:paraId="71DD89DC"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5AFEB555"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272D9FCB" w14:textId="77777777" w:rsidTr="00DD59E5">
        <w:tc>
          <w:tcPr>
            <w:tcW w:w="816" w:type="dxa"/>
            <w:vMerge/>
            <w:tcBorders>
              <w:top w:val="nil"/>
              <w:left w:val="single" w:sz="4" w:space="0" w:color="000000"/>
              <w:bottom w:val="single" w:sz="4" w:space="0" w:color="000000"/>
              <w:right w:val="single" w:sz="4" w:space="0" w:color="000000"/>
            </w:tcBorders>
          </w:tcPr>
          <w:p w14:paraId="47BF863E" w14:textId="77777777" w:rsidR="001C7552" w:rsidRPr="00220E3D" w:rsidRDefault="001C7552" w:rsidP="00DD59E5">
            <w:pPr>
              <w:rPr>
                <w:sz w:val="24"/>
                <w:szCs w:val="24"/>
              </w:rPr>
            </w:pPr>
          </w:p>
        </w:tc>
        <w:tc>
          <w:tcPr>
            <w:tcW w:w="2267" w:type="dxa"/>
            <w:vMerge w:val="restart"/>
            <w:tcBorders>
              <w:top w:val="nil"/>
              <w:left w:val="nil"/>
              <w:bottom w:val="single" w:sz="4" w:space="0" w:color="000000"/>
              <w:right w:val="single" w:sz="4" w:space="0" w:color="000000"/>
            </w:tcBorders>
          </w:tcPr>
          <w:p w14:paraId="198DC22E"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下水道認可区域（ただし、下水道法第９条の規定により公示された下水道処理区域に限る。）</w:t>
            </w:r>
          </w:p>
        </w:tc>
        <w:tc>
          <w:tcPr>
            <w:tcW w:w="3356" w:type="dxa"/>
            <w:tcBorders>
              <w:top w:val="nil"/>
              <w:left w:val="nil"/>
              <w:bottom w:val="single" w:sz="4" w:space="0" w:color="000000"/>
              <w:right w:val="single" w:sz="4" w:space="0" w:color="000000"/>
            </w:tcBorders>
          </w:tcPr>
          <w:p w14:paraId="6E5F2764"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下水道に接続（住居が集合住宅等の場合は浄化槽も含む）</w:t>
            </w:r>
          </w:p>
        </w:tc>
        <w:tc>
          <w:tcPr>
            <w:tcW w:w="1179" w:type="dxa"/>
            <w:tcBorders>
              <w:top w:val="nil"/>
              <w:left w:val="nil"/>
              <w:bottom w:val="single" w:sz="4" w:space="0" w:color="000000"/>
              <w:right w:val="single" w:sz="4" w:space="0" w:color="000000"/>
            </w:tcBorders>
          </w:tcPr>
          <w:p w14:paraId="53770882"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188E53B2"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7EBAB756" w14:textId="77777777" w:rsidTr="00DD59E5">
        <w:tc>
          <w:tcPr>
            <w:tcW w:w="816" w:type="dxa"/>
            <w:vMerge/>
            <w:tcBorders>
              <w:top w:val="nil"/>
              <w:left w:val="single" w:sz="4" w:space="0" w:color="000000"/>
              <w:bottom w:val="single" w:sz="4" w:space="0" w:color="000000"/>
              <w:right w:val="single" w:sz="4" w:space="0" w:color="000000"/>
            </w:tcBorders>
          </w:tcPr>
          <w:p w14:paraId="1C57F734"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75B3522A"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7B641203"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下水道に未接続</w:t>
            </w:r>
          </w:p>
        </w:tc>
        <w:tc>
          <w:tcPr>
            <w:tcW w:w="1179" w:type="dxa"/>
            <w:tcBorders>
              <w:top w:val="nil"/>
              <w:left w:val="nil"/>
              <w:bottom w:val="single" w:sz="4" w:space="0" w:color="000000"/>
              <w:right w:val="single" w:sz="4" w:space="0" w:color="000000"/>
            </w:tcBorders>
          </w:tcPr>
          <w:p w14:paraId="4913E790"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1BA75D80"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1DDB8B84" w14:textId="77777777" w:rsidTr="00DD59E5">
        <w:tc>
          <w:tcPr>
            <w:tcW w:w="816" w:type="dxa"/>
            <w:vMerge/>
            <w:tcBorders>
              <w:top w:val="nil"/>
              <w:left w:val="single" w:sz="4" w:space="0" w:color="000000"/>
              <w:bottom w:val="single" w:sz="4" w:space="0" w:color="000000"/>
              <w:right w:val="single" w:sz="4" w:space="0" w:color="000000"/>
            </w:tcBorders>
          </w:tcPr>
          <w:p w14:paraId="5C185527" w14:textId="77777777" w:rsidR="001C7552" w:rsidRPr="00220E3D" w:rsidRDefault="001C7552" w:rsidP="00DD59E5">
            <w:pPr>
              <w:rPr>
                <w:sz w:val="24"/>
                <w:szCs w:val="24"/>
              </w:rPr>
            </w:pPr>
          </w:p>
        </w:tc>
        <w:tc>
          <w:tcPr>
            <w:tcW w:w="2267" w:type="dxa"/>
            <w:vMerge w:val="restart"/>
            <w:tcBorders>
              <w:top w:val="nil"/>
              <w:left w:val="nil"/>
              <w:bottom w:val="single" w:sz="4" w:space="0" w:color="000000"/>
              <w:right w:val="single" w:sz="4" w:space="0" w:color="000000"/>
            </w:tcBorders>
          </w:tcPr>
          <w:p w14:paraId="2C879D33"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下水道認可区域（ただし、下水道の整備が未完了であるが、７年未満で完了することが見込まれる区域に限る。）</w:t>
            </w:r>
          </w:p>
        </w:tc>
        <w:tc>
          <w:tcPr>
            <w:tcW w:w="3356" w:type="dxa"/>
            <w:tcBorders>
              <w:top w:val="nil"/>
              <w:left w:val="nil"/>
              <w:bottom w:val="single" w:sz="4" w:space="0" w:color="000000"/>
              <w:right w:val="single" w:sz="4" w:space="0" w:color="000000"/>
            </w:tcBorders>
          </w:tcPr>
          <w:p w14:paraId="69A673CF"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単独処理浄化槽・くみ取り槽</w:t>
            </w:r>
          </w:p>
        </w:tc>
        <w:tc>
          <w:tcPr>
            <w:tcW w:w="1179" w:type="dxa"/>
            <w:tcBorders>
              <w:top w:val="nil"/>
              <w:left w:val="nil"/>
              <w:bottom w:val="single" w:sz="4" w:space="0" w:color="000000"/>
              <w:right w:val="single" w:sz="4" w:space="0" w:color="000000"/>
            </w:tcBorders>
          </w:tcPr>
          <w:p w14:paraId="31B5B493"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22DD4638"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5B40C57E" w14:textId="77777777" w:rsidTr="00DD59E5">
        <w:tc>
          <w:tcPr>
            <w:tcW w:w="816" w:type="dxa"/>
            <w:vMerge/>
            <w:tcBorders>
              <w:top w:val="nil"/>
              <w:left w:val="single" w:sz="4" w:space="0" w:color="000000"/>
              <w:bottom w:val="single" w:sz="4" w:space="0" w:color="000000"/>
              <w:right w:val="single" w:sz="4" w:space="0" w:color="000000"/>
            </w:tcBorders>
          </w:tcPr>
          <w:p w14:paraId="0A841123"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07921873"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0AC0B81E"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浄化槽</w:t>
            </w:r>
          </w:p>
        </w:tc>
        <w:tc>
          <w:tcPr>
            <w:tcW w:w="1179" w:type="dxa"/>
            <w:tcBorders>
              <w:top w:val="nil"/>
              <w:left w:val="nil"/>
              <w:bottom w:val="single" w:sz="4" w:space="0" w:color="000000"/>
              <w:right w:val="single" w:sz="4" w:space="0" w:color="000000"/>
            </w:tcBorders>
          </w:tcPr>
          <w:p w14:paraId="1E63FD30"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7CF4ED4E"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379E914A" w14:textId="77777777" w:rsidTr="00DD59E5">
        <w:tc>
          <w:tcPr>
            <w:tcW w:w="816" w:type="dxa"/>
            <w:vMerge/>
            <w:tcBorders>
              <w:top w:val="nil"/>
              <w:left w:val="single" w:sz="4" w:space="0" w:color="000000"/>
              <w:bottom w:val="single" w:sz="4" w:space="0" w:color="000000"/>
              <w:right w:val="single" w:sz="4" w:space="0" w:color="000000"/>
            </w:tcBorders>
          </w:tcPr>
          <w:p w14:paraId="5EE54BDD" w14:textId="77777777" w:rsidR="001C7552" w:rsidRPr="00220E3D" w:rsidRDefault="001C7552" w:rsidP="00DD59E5">
            <w:pPr>
              <w:rPr>
                <w:sz w:val="24"/>
                <w:szCs w:val="24"/>
              </w:rPr>
            </w:pPr>
          </w:p>
        </w:tc>
        <w:tc>
          <w:tcPr>
            <w:tcW w:w="2267" w:type="dxa"/>
            <w:vMerge w:val="restart"/>
            <w:tcBorders>
              <w:top w:val="nil"/>
              <w:left w:val="nil"/>
              <w:bottom w:val="single" w:sz="4" w:space="0" w:color="000000"/>
              <w:right w:val="single" w:sz="4" w:space="0" w:color="000000"/>
            </w:tcBorders>
          </w:tcPr>
          <w:p w14:paraId="1D9C3601"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農業集落排水処理施設の処理区域</w:t>
            </w:r>
          </w:p>
        </w:tc>
        <w:tc>
          <w:tcPr>
            <w:tcW w:w="3356" w:type="dxa"/>
            <w:tcBorders>
              <w:top w:val="nil"/>
              <w:left w:val="nil"/>
              <w:bottom w:val="single" w:sz="4" w:space="0" w:color="000000"/>
              <w:right w:val="single" w:sz="4" w:space="0" w:color="000000"/>
            </w:tcBorders>
          </w:tcPr>
          <w:p w14:paraId="0CD07A3D"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農業集落排水に接続</w:t>
            </w:r>
          </w:p>
        </w:tc>
        <w:tc>
          <w:tcPr>
            <w:tcW w:w="1179" w:type="dxa"/>
            <w:tcBorders>
              <w:top w:val="nil"/>
              <w:left w:val="nil"/>
              <w:bottom w:val="single" w:sz="4" w:space="0" w:color="000000"/>
              <w:right w:val="single" w:sz="4" w:space="0" w:color="000000"/>
            </w:tcBorders>
          </w:tcPr>
          <w:p w14:paraId="34EE40A4"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33329C2F"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19070FF2" w14:textId="77777777" w:rsidTr="00DD59E5">
        <w:tc>
          <w:tcPr>
            <w:tcW w:w="816" w:type="dxa"/>
            <w:vMerge/>
            <w:tcBorders>
              <w:top w:val="nil"/>
              <w:left w:val="single" w:sz="4" w:space="0" w:color="000000"/>
              <w:bottom w:val="single" w:sz="4" w:space="0" w:color="000000"/>
              <w:right w:val="single" w:sz="4" w:space="0" w:color="000000"/>
            </w:tcBorders>
          </w:tcPr>
          <w:p w14:paraId="59389208"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6A47280D"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46D8712F"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農業集落排水に未接続</w:t>
            </w:r>
          </w:p>
        </w:tc>
        <w:tc>
          <w:tcPr>
            <w:tcW w:w="1179" w:type="dxa"/>
            <w:tcBorders>
              <w:top w:val="nil"/>
              <w:left w:val="nil"/>
              <w:bottom w:val="single" w:sz="4" w:space="0" w:color="000000"/>
              <w:right w:val="single" w:sz="4" w:space="0" w:color="000000"/>
            </w:tcBorders>
          </w:tcPr>
          <w:p w14:paraId="787AF894"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209F442C"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rsidRPr="00220E3D" w14:paraId="5334FCC0" w14:textId="77777777" w:rsidTr="00DD59E5">
        <w:tc>
          <w:tcPr>
            <w:tcW w:w="816" w:type="dxa"/>
            <w:vMerge/>
            <w:tcBorders>
              <w:top w:val="nil"/>
              <w:left w:val="single" w:sz="4" w:space="0" w:color="000000"/>
              <w:bottom w:val="single" w:sz="4" w:space="0" w:color="000000"/>
              <w:right w:val="single" w:sz="4" w:space="0" w:color="000000"/>
            </w:tcBorders>
          </w:tcPr>
          <w:p w14:paraId="3EFB8716" w14:textId="77777777" w:rsidR="001C7552" w:rsidRPr="00220E3D" w:rsidRDefault="001C7552" w:rsidP="00DD59E5">
            <w:pPr>
              <w:rPr>
                <w:sz w:val="24"/>
                <w:szCs w:val="24"/>
              </w:rPr>
            </w:pPr>
          </w:p>
        </w:tc>
        <w:tc>
          <w:tcPr>
            <w:tcW w:w="2267" w:type="dxa"/>
            <w:vMerge w:val="restart"/>
            <w:tcBorders>
              <w:top w:val="nil"/>
              <w:left w:val="nil"/>
              <w:bottom w:val="single" w:sz="4" w:space="0" w:color="000000"/>
              <w:right w:val="single" w:sz="4" w:space="0" w:color="000000"/>
            </w:tcBorders>
          </w:tcPr>
          <w:p w14:paraId="527A3E78"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コミニティ・プラントの処理区域</w:t>
            </w:r>
          </w:p>
        </w:tc>
        <w:tc>
          <w:tcPr>
            <w:tcW w:w="3356" w:type="dxa"/>
            <w:tcBorders>
              <w:top w:val="nil"/>
              <w:left w:val="nil"/>
              <w:bottom w:val="single" w:sz="4" w:space="0" w:color="000000"/>
              <w:right w:val="single" w:sz="4" w:space="0" w:color="000000"/>
            </w:tcBorders>
          </w:tcPr>
          <w:p w14:paraId="36BB5584"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コミニティ・プラントに接続</w:t>
            </w:r>
          </w:p>
        </w:tc>
        <w:tc>
          <w:tcPr>
            <w:tcW w:w="1179" w:type="dxa"/>
            <w:tcBorders>
              <w:top w:val="nil"/>
              <w:left w:val="nil"/>
              <w:bottom w:val="single" w:sz="4" w:space="0" w:color="000000"/>
              <w:right w:val="single" w:sz="4" w:space="0" w:color="000000"/>
            </w:tcBorders>
          </w:tcPr>
          <w:p w14:paraId="4BCC6D36"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7C869CA9" w14:textId="77777777" w:rsidR="001C7552" w:rsidRPr="00220E3D" w:rsidRDefault="001C7552" w:rsidP="00DD59E5">
            <w:pPr>
              <w:spacing w:line="440" w:lineRule="atLeast"/>
              <w:rPr>
                <w:rFonts w:ascii="ＭＳ 明朝" w:eastAsia="ＭＳ 明朝" w:hAnsi="ＭＳ 明朝" w:cs="ＭＳ 明朝"/>
                <w:color w:val="000000"/>
              </w:rPr>
            </w:pPr>
          </w:p>
        </w:tc>
      </w:tr>
      <w:tr w:rsidR="001C7552" w:rsidRPr="00220E3D" w14:paraId="157B0B3A" w14:textId="77777777" w:rsidTr="00DD59E5">
        <w:tc>
          <w:tcPr>
            <w:tcW w:w="816" w:type="dxa"/>
            <w:vMerge/>
            <w:tcBorders>
              <w:top w:val="nil"/>
              <w:left w:val="single" w:sz="4" w:space="0" w:color="000000"/>
              <w:bottom w:val="single" w:sz="4" w:space="0" w:color="000000"/>
              <w:right w:val="single" w:sz="4" w:space="0" w:color="000000"/>
            </w:tcBorders>
          </w:tcPr>
          <w:p w14:paraId="32D1273F" w14:textId="77777777" w:rsidR="001C7552" w:rsidRPr="00220E3D" w:rsidRDefault="001C7552" w:rsidP="00DD59E5">
            <w:pPr>
              <w:rPr>
                <w:sz w:val="24"/>
                <w:szCs w:val="24"/>
              </w:rPr>
            </w:pPr>
          </w:p>
        </w:tc>
        <w:tc>
          <w:tcPr>
            <w:tcW w:w="2267" w:type="dxa"/>
            <w:vMerge/>
            <w:tcBorders>
              <w:top w:val="nil"/>
              <w:left w:val="nil"/>
              <w:bottom w:val="single" w:sz="4" w:space="0" w:color="000000"/>
              <w:right w:val="single" w:sz="4" w:space="0" w:color="000000"/>
            </w:tcBorders>
          </w:tcPr>
          <w:p w14:paraId="1CDB5908" w14:textId="77777777" w:rsidR="001C7552" w:rsidRPr="00220E3D" w:rsidRDefault="001C7552" w:rsidP="00DD59E5">
            <w:pPr>
              <w:rPr>
                <w:sz w:val="24"/>
                <w:szCs w:val="24"/>
              </w:rPr>
            </w:pPr>
          </w:p>
        </w:tc>
        <w:tc>
          <w:tcPr>
            <w:tcW w:w="3356" w:type="dxa"/>
            <w:tcBorders>
              <w:top w:val="nil"/>
              <w:left w:val="nil"/>
              <w:bottom w:val="single" w:sz="4" w:space="0" w:color="000000"/>
              <w:right w:val="single" w:sz="4" w:space="0" w:color="000000"/>
            </w:tcBorders>
          </w:tcPr>
          <w:p w14:paraId="25F343C7"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コミニティ・プラントに未接続</w:t>
            </w:r>
          </w:p>
        </w:tc>
        <w:tc>
          <w:tcPr>
            <w:tcW w:w="1179" w:type="dxa"/>
            <w:tcBorders>
              <w:top w:val="nil"/>
              <w:left w:val="nil"/>
              <w:bottom w:val="single" w:sz="4" w:space="0" w:color="000000"/>
              <w:right w:val="single" w:sz="4" w:space="0" w:color="000000"/>
            </w:tcBorders>
          </w:tcPr>
          <w:p w14:paraId="007BE1CB" w14:textId="77777777" w:rsidR="001C7552" w:rsidRPr="00220E3D" w:rsidRDefault="001C7552" w:rsidP="00DD59E5">
            <w:pPr>
              <w:spacing w:line="440" w:lineRule="atLeast"/>
              <w:rPr>
                <w:rFonts w:ascii="ＭＳ 明朝" w:eastAsia="ＭＳ 明朝" w:hAnsi="ＭＳ 明朝" w:cs="ＭＳ 明朝"/>
                <w:color w:val="000000"/>
              </w:rPr>
            </w:pPr>
          </w:p>
        </w:tc>
        <w:tc>
          <w:tcPr>
            <w:tcW w:w="1269" w:type="dxa"/>
            <w:tcBorders>
              <w:top w:val="nil"/>
              <w:left w:val="nil"/>
              <w:bottom w:val="single" w:sz="4" w:space="0" w:color="000000"/>
              <w:right w:val="single" w:sz="4" w:space="0" w:color="000000"/>
            </w:tcBorders>
          </w:tcPr>
          <w:p w14:paraId="2B91DA93" w14:textId="77777777" w:rsidR="001C7552" w:rsidRPr="00220E3D"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r>
      <w:tr w:rsidR="001C7552" w14:paraId="235686ED" w14:textId="77777777" w:rsidTr="00DD59E5">
        <w:tc>
          <w:tcPr>
            <w:tcW w:w="816" w:type="dxa"/>
            <w:vMerge/>
            <w:tcBorders>
              <w:top w:val="nil"/>
              <w:left w:val="single" w:sz="4" w:space="0" w:color="000000"/>
              <w:bottom w:val="single" w:sz="4" w:space="0" w:color="000000"/>
              <w:right w:val="single" w:sz="4" w:space="0" w:color="000000"/>
            </w:tcBorders>
          </w:tcPr>
          <w:p w14:paraId="2C6A7C89" w14:textId="77777777" w:rsidR="001C7552" w:rsidRPr="00220E3D" w:rsidRDefault="001C7552" w:rsidP="00DD59E5">
            <w:pPr>
              <w:rPr>
                <w:sz w:val="24"/>
                <w:szCs w:val="24"/>
              </w:rPr>
            </w:pPr>
          </w:p>
        </w:tc>
        <w:tc>
          <w:tcPr>
            <w:tcW w:w="2267" w:type="dxa"/>
            <w:tcBorders>
              <w:top w:val="nil"/>
              <w:left w:val="nil"/>
              <w:bottom w:val="single" w:sz="4" w:space="0" w:color="000000"/>
              <w:right w:val="single" w:sz="4" w:space="0" w:color="000000"/>
            </w:tcBorders>
          </w:tcPr>
          <w:p w14:paraId="0C386868" w14:textId="77777777" w:rsidR="001C7552" w:rsidRPr="00220E3D" w:rsidRDefault="001C7552" w:rsidP="00DD59E5">
            <w:pPr>
              <w:spacing w:line="440" w:lineRule="atLeast"/>
              <w:rPr>
                <w:rFonts w:ascii="ＭＳ 明朝" w:eastAsia="ＭＳ 明朝" w:hAnsi="ＭＳ 明朝" w:cs="ＭＳ 明朝"/>
                <w:color w:val="000000"/>
              </w:rPr>
            </w:pPr>
            <w:r w:rsidRPr="00220E3D">
              <w:rPr>
                <w:rFonts w:ascii="ＭＳ 明朝" w:eastAsia="ＭＳ 明朝" w:hAnsi="ＭＳ 明朝" w:cs="ＭＳ 明朝" w:hint="eastAsia"/>
                <w:color w:val="000000"/>
              </w:rPr>
              <w:t>他市町村</w:t>
            </w:r>
          </w:p>
        </w:tc>
        <w:tc>
          <w:tcPr>
            <w:tcW w:w="3356" w:type="dxa"/>
            <w:tcBorders>
              <w:top w:val="nil"/>
              <w:left w:val="nil"/>
              <w:bottom w:val="single" w:sz="4" w:space="0" w:color="000000"/>
              <w:right w:val="single" w:sz="4" w:space="0" w:color="000000"/>
            </w:tcBorders>
          </w:tcPr>
          <w:p w14:paraId="6B0A0454" w14:textId="77777777" w:rsidR="001C7552" w:rsidRPr="00220E3D" w:rsidRDefault="001C7552" w:rsidP="00DD59E5">
            <w:pPr>
              <w:spacing w:line="440" w:lineRule="atLeast"/>
              <w:rPr>
                <w:rFonts w:ascii="ＭＳ 明朝" w:eastAsia="ＭＳ 明朝" w:hAnsi="ＭＳ 明朝" w:cs="ＭＳ 明朝"/>
                <w:color w:val="000000"/>
              </w:rPr>
            </w:pPr>
          </w:p>
        </w:tc>
        <w:tc>
          <w:tcPr>
            <w:tcW w:w="1179" w:type="dxa"/>
            <w:tcBorders>
              <w:top w:val="nil"/>
              <w:left w:val="nil"/>
              <w:bottom w:val="single" w:sz="4" w:space="0" w:color="000000"/>
              <w:right w:val="single" w:sz="4" w:space="0" w:color="000000"/>
            </w:tcBorders>
          </w:tcPr>
          <w:p w14:paraId="7A5508F4" w14:textId="77777777" w:rsidR="001C7552" w:rsidRDefault="001C7552" w:rsidP="00DD59E5">
            <w:pPr>
              <w:spacing w:line="440" w:lineRule="atLeast"/>
              <w:jc w:val="center"/>
              <w:rPr>
                <w:rFonts w:ascii="ＭＳ 明朝" w:eastAsia="ＭＳ 明朝" w:hAnsi="ＭＳ 明朝" w:cs="ＭＳ 明朝"/>
                <w:color w:val="000000"/>
              </w:rPr>
            </w:pPr>
            <w:r w:rsidRPr="00220E3D">
              <w:rPr>
                <w:rFonts w:ascii="ＭＳ 明朝" w:eastAsia="ＭＳ 明朝" w:hAnsi="ＭＳ 明朝" w:cs="ＭＳ 明朝" w:hint="eastAsia"/>
                <w:color w:val="000000"/>
              </w:rPr>
              <w:t>○</w:t>
            </w:r>
          </w:p>
        </w:tc>
        <w:tc>
          <w:tcPr>
            <w:tcW w:w="1269" w:type="dxa"/>
            <w:tcBorders>
              <w:top w:val="nil"/>
              <w:left w:val="nil"/>
              <w:bottom w:val="single" w:sz="4" w:space="0" w:color="000000"/>
              <w:right w:val="single" w:sz="4" w:space="0" w:color="000000"/>
            </w:tcBorders>
          </w:tcPr>
          <w:p w14:paraId="2B457998" w14:textId="77777777" w:rsidR="001C7552" w:rsidRDefault="001C7552" w:rsidP="00DD59E5">
            <w:pPr>
              <w:spacing w:line="440" w:lineRule="atLeast"/>
              <w:rPr>
                <w:rFonts w:ascii="ＭＳ 明朝" w:eastAsia="ＭＳ 明朝" w:hAnsi="ＭＳ 明朝" w:cs="ＭＳ 明朝"/>
                <w:color w:val="000000"/>
              </w:rPr>
            </w:pPr>
          </w:p>
        </w:tc>
      </w:tr>
    </w:tbl>
    <w:p w14:paraId="4982E93F" w14:textId="77777777" w:rsidR="001C7552" w:rsidRDefault="001C7552" w:rsidP="001C7552">
      <w:pPr>
        <w:rPr>
          <w:rFonts w:hint="eastAsia"/>
          <w:sz w:val="24"/>
          <w:szCs w:val="24"/>
        </w:rPr>
        <w:sectPr w:rsidR="001C7552">
          <w:footerReference w:type="default" r:id="rId6"/>
          <w:pgSz w:w="11905" w:h="16837"/>
          <w:pgMar w:top="1417" w:right="1417" w:bottom="1417" w:left="1417" w:header="720" w:footer="720" w:gutter="0"/>
          <w:cols w:space="720"/>
          <w:noEndnote/>
          <w:docGrid w:type="linesAndChars" w:linePitch="350" w:charSpace="1228"/>
        </w:sectPr>
      </w:pPr>
    </w:p>
    <w:p w14:paraId="3E3AE3BD" w14:textId="77777777" w:rsidR="00320EF7" w:rsidRDefault="00320EF7">
      <w:pPr>
        <w:spacing w:line="440" w:lineRule="atLeast"/>
        <w:rPr>
          <w:rFonts w:ascii="ＭＳ 明朝" w:eastAsia="ＭＳ 明朝" w:hAnsi="ＭＳ 明朝" w:cs="ＭＳ 明朝" w:hint="eastAsia"/>
          <w:color w:val="000000"/>
        </w:rPr>
      </w:pPr>
      <w:bookmarkStart w:id="0" w:name="last"/>
      <w:bookmarkEnd w:id="0"/>
    </w:p>
    <w:sectPr w:rsidR="00320EF7">
      <w:footerReference w:type="default" r:id="rId7"/>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11510" w14:textId="77777777" w:rsidR="00384481" w:rsidRDefault="00384481">
      <w:r>
        <w:separator/>
      </w:r>
    </w:p>
  </w:endnote>
  <w:endnote w:type="continuationSeparator" w:id="0">
    <w:p w14:paraId="68950155" w14:textId="77777777" w:rsidR="00384481" w:rsidRDefault="0038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675" w14:textId="079241BF" w:rsidR="001C7552" w:rsidRDefault="001C7552">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755FD6">
      <w:rPr>
        <w:rFonts w:ascii="Century" w:eastAsia="ＭＳ 明朝" w:hAnsi="ＭＳ 明朝" w:cs="ＭＳ 明朝"/>
        <w:noProof/>
        <w:color w:val="000000"/>
        <w:sz w:val="21"/>
        <w:szCs w:val="21"/>
      </w:rPr>
      <w:t>8</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819CB">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10A7A" w14:textId="0850EA64" w:rsidR="00B1148F" w:rsidRDefault="00320EF7">
    <w:pPr>
      <w:spacing w:line="252" w:lineRule="atLeast"/>
      <w:jc w:val="center"/>
      <w:rPr>
        <w:rFonts w:ascii="Century" w:eastAsia="ＭＳ 明朝" w:hAnsi="ＭＳ 明朝" w:cs="ＭＳ 明朝"/>
        <w:color w:val="000000"/>
        <w:sz w:val="21"/>
        <w:szCs w:val="21"/>
      </w:rPr>
    </w:pP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PAGE</w:instrText>
    </w:r>
    <w:r>
      <w:rPr>
        <w:rFonts w:ascii="Century" w:eastAsia="ＭＳ 明朝" w:hAnsi="ＭＳ 明朝" w:cs="ＭＳ 明朝"/>
        <w:color w:val="000000"/>
        <w:sz w:val="21"/>
        <w:szCs w:val="21"/>
      </w:rPr>
      <w:fldChar w:fldCharType="separate"/>
    </w:r>
    <w:r w:rsidR="00755FD6">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r>
      <w:rPr>
        <w:rFonts w:ascii="Century" w:eastAsia="ＭＳ 明朝" w:hAnsi="ＭＳ 明朝" w:cs="ＭＳ 明朝"/>
        <w:color w:val="000000"/>
        <w:sz w:val="21"/>
        <w:szCs w:val="21"/>
      </w:rPr>
      <w:t>/</w:t>
    </w:r>
    <w:r>
      <w:rPr>
        <w:rFonts w:ascii="Century" w:eastAsia="ＭＳ 明朝" w:hAnsi="ＭＳ 明朝" w:cs="ＭＳ 明朝"/>
        <w:color w:val="000000"/>
        <w:sz w:val="21"/>
        <w:szCs w:val="21"/>
      </w:rPr>
      <w:fldChar w:fldCharType="begin"/>
    </w:r>
    <w:r>
      <w:rPr>
        <w:rFonts w:ascii="Century" w:eastAsia="ＭＳ 明朝" w:hAnsi="ＭＳ 明朝" w:cs="ＭＳ 明朝"/>
        <w:color w:val="000000"/>
        <w:sz w:val="21"/>
        <w:szCs w:val="21"/>
      </w:rPr>
      <w:instrText xml:space="preserve"> PAGEREF "last"  </w:instrText>
    </w:r>
    <w:r>
      <w:rPr>
        <w:rFonts w:ascii="Century" w:eastAsia="ＭＳ 明朝" w:hAnsi="ＭＳ 明朝" w:cs="ＭＳ 明朝"/>
        <w:color w:val="000000"/>
        <w:sz w:val="21"/>
        <w:szCs w:val="21"/>
      </w:rPr>
      <w:fldChar w:fldCharType="separate"/>
    </w:r>
    <w:r w:rsidR="00D819CB">
      <w:rPr>
        <w:rFonts w:ascii="Century" w:eastAsia="ＭＳ 明朝" w:hAnsi="ＭＳ 明朝" w:cs="ＭＳ 明朝"/>
        <w:noProof/>
        <w:color w:val="000000"/>
        <w:sz w:val="21"/>
        <w:szCs w:val="21"/>
      </w:rPr>
      <w:t>9</w:t>
    </w:r>
    <w:r>
      <w:rPr>
        <w:rFonts w:ascii="Century"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98EE" w14:textId="77777777" w:rsidR="00384481" w:rsidRDefault="00384481">
      <w:r>
        <w:separator/>
      </w:r>
    </w:p>
  </w:footnote>
  <w:footnote w:type="continuationSeparator" w:id="0">
    <w:p w14:paraId="573919DD" w14:textId="77777777" w:rsidR="00384481" w:rsidRDefault="00384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3"/>
  <w:drawingGridVerticalSpacing w:val="350"/>
  <w:displayHorizontalDrawingGridEvery w:val="0"/>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9F5"/>
    <w:rsid w:val="001C7552"/>
    <w:rsid w:val="00220E3D"/>
    <w:rsid w:val="00320EF7"/>
    <w:rsid w:val="00384481"/>
    <w:rsid w:val="00662FE3"/>
    <w:rsid w:val="00755FD6"/>
    <w:rsid w:val="00846E36"/>
    <w:rsid w:val="009A7D0A"/>
    <w:rsid w:val="009B1491"/>
    <w:rsid w:val="00B1148F"/>
    <w:rsid w:val="00C12CF5"/>
    <w:rsid w:val="00D819CB"/>
    <w:rsid w:val="00E339F5"/>
    <w:rsid w:val="00EB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CCA870"/>
  <w14:defaultImageDpi w14:val="0"/>
  <w15:docId w15:val="{DE929F4F-37FA-4BAC-B7C6-3E838FAA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7552"/>
    <w:pPr>
      <w:tabs>
        <w:tab w:val="center" w:pos="4252"/>
        <w:tab w:val="right" w:pos="8504"/>
      </w:tabs>
      <w:snapToGrid w:val="0"/>
    </w:pPr>
  </w:style>
  <w:style w:type="character" w:customStyle="1" w:styleId="a4">
    <w:name w:val="ヘッダー (文字)"/>
    <w:basedOn w:val="a0"/>
    <w:link w:val="a3"/>
    <w:uiPriority w:val="99"/>
    <w:rsid w:val="001C7552"/>
    <w:rPr>
      <w:rFonts w:ascii="Arial" w:hAnsi="Arial" w:cs="Arial"/>
      <w:kern w:val="0"/>
      <w:sz w:val="22"/>
    </w:rPr>
  </w:style>
  <w:style w:type="paragraph" w:styleId="a5">
    <w:name w:val="footer"/>
    <w:basedOn w:val="a"/>
    <w:link w:val="a6"/>
    <w:uiPriority w:val="99"/>
    <w:unhideWhenUsed/>
    <w:rsid w:val="001C7552"/>
    <w:pPr>
      <w:tabs>
        <w:tab w:val="center" w:pos="4252"/>
        <w:tab w:val="right" w:pos="8504"/>
      </w:tabs>
      <w:snapToGrid w:val="0"/>
    </w:pPr>
  </w:style>
  <w:style w:type="character" w:customStyle="1" w:styleId="a6">
    <w:name w:val="フッター (文字)"/>
    <w:basedOn w:val="a0"/>
    <w:link w:val="a5"/>
    <w:uiPriority w:val="99"/>
    <w:rsid w:val="001C755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9</Pages>
  <Words>5510</Words>
  <Characters>413</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新田　康貴</dc:creator>
  <cp:keywords/>
  <dc:description/>
  <cp:lastModifiedBy>新田　康貴</cp:lastModifiedBy>
  <cp:revision>10</cp:revision>
  <cp:lastPrinted>2023-03-29T00:49:00Z</cp:lastPrinted>
  <dcterms:created xsi:type="dcterms:W3CDTF">2022-04-08T02:50:00Z</dcterms:created>
  <dcterms:modified xsi:type="dcterms:W3CDTF">2025-03-19T00:15:00Z</dcterms:modified>
</cp:coreProperties>
</file>