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default" w:ascii="メイリオ" w:hAnsi="メイリオ" w:eastAsia="メイリオ"/>
          <w:sz w:val="40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6" behindDoc="1" locked="0" layoutInCell="1" hidden="0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548005</wp:posOffset>
                </wp:positionV>
                <wp:extent cx="6913245" cy="71691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1324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160" w:lineRule="exact"/>
                              <w:ind w:left="862" w:right="862"/>
                              <w:rPr>
                                <w:rFonts w:hint="default" w:ascii="HGS創英角ﾎﾟｯﾌﾟ体" w:hAns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2"/>
                              </w:rPr>
                              <w:t>現場を離れ、再就職に不安をお持ちの方に、実習の場を提供するセミナーを実施します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3.15pt;mso-position-vertical-relative:text;mso-position-horizontal-relative:margin;v-text-anchor:top;position:absolute;height:56.45pt;mso-wrap-distance-top:3.6pt;width:544.35pt;mso-wrap-distance-left:9pt;margin-left:13.1pt;z-index:-503316474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15"/>
                        <w:spacing w:line="160" w:lineRule="exact"/>
                        <w:ind w:left="862" w:right="862"/>
                        <w:rPr>
                          <w:rFonts w:hint="default" w:ascii="HGS創英角ﾎﾟｯﾌﾟ体" w:hAns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2"/>
                        </w:rPr>
                        <w:t>現場を離れ、再就職に不安をお持ちの方に、実習の場を提供するセミナーを実施します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26035</wp:posOffset>
                </wp:positionV>
                <wp:extent cx="1536065" cy="1003935"/>
                <wp:effectExtent l="86995" t="57150" r="349885" b="5778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536065" cy="1003935"/>
                        </a:xfrm>
                        <a:prstGeom prst="wedgeEllipseCallout">
                          <a:avLst>
                            <a:gd name="adj1" fmla="val 72721"/>
                            <a:gd name="adj2" fmla="val 6184"/>
                          </a:avLst>
                        </a:prstGeom>
                        <a:solidFill>
                          <a:srgbClr val="D4A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  <w14:textOutline w14:w="9525" w14:cap="flat" w14:cmpd="sng" w14:algn="ctr">
                                  <w14:solidFill>
                                    <w14:srgbClr w14:val="FFC05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FFFF" w:themeColor="background1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C05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もう一度！</w:t>
                            </w:r>
                          </w:p>
                        </w:txbxContent>
                      </wps:txbx>
                      <wps:bodyPr vertOverflow="overflow" horzOverflow="overflow" wrap="square" numCol="1" anchor="ctr">
                        <a:prstTxWarp prst="textSlantUp">
                          <a:avLst>
                            <a:gd name="adj" fmla="val 55555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オブジェクト 0" style="mso-wrap-distance-right:5.65pt;mso-wrap-distance-bottom:0pt;margin-top:2.04pt;mso-position-vertical-relative:text;mso-position-horizontal-relative:text;v-text-anchor:middle;position:absolute;height:79.05pt;mso-wrap-distance-top:0pt;width:120.95pt;mso-wrap-distance-left:5.65pt;margin-left:9.65pt;z-index:26;" o:spid="_x0000_s1027" o:allowincell="t" o:allowoverlap="t" filled="t" fillcolor="#d4a0ff" stroked="f" strokecolor="#32528f" strokeweight="1pt" o:spt="63" type="#_x0000_t63" adj="26508,12136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  <w14:textOutline w14:w="9525" w14:cap="flat" w14:cmpd="sng" w14:algn="ctr">
                            <w14:solidFill>
                              <w14:srgbClr w14:val="FFC05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color w:val="FFFFFF" w:themeColor="background1"/>
                          <w:sz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C057"/>
                            </w14:solidFill>
                            <w14:prstDash w14:val="solid"/>
                            <w14:bevel/>
                          </w14:textOutline>
                        </w:rPr>
                        <w:t>もう一度！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-3810</wp:posOffset>
                </wp:positionV>
                <wp:extent cx="7044690" cy="3251200"/>
                <wp:effectExtent l="635" t="635" r="29845" b="10795"/>
                <wp:wrapNone/>
                <wp:docPr id="1028" name="スクロール: 横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スクロール: 横 13"/>
                      <wps:cNvSpPr/>
                      <wps:spPr>
                        <a:xfrm>
                          <a:off x="0" y="0"/>
                          <a:ext cx="7044690" cy="3251200"/>
                        </a:xfrm>
                        <a:prstGeom prst="horizontalScroll">
                          <a:avLst/>
                        </a:prstGeom>
                        <a:solidFill>
                          <a:srgbClr val="FFFFBE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AR P悠々ゴシック体E" w:hAnsi="AR P悠々ゴシック体E" w:eastAsia="AR P悠々ゴシック体E"/>
                                <w:color w:val="FF0080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AR P悠々ゴシック体E" w:hAnsi="AR P悠々ゴシック体E" w:eastAsia="AR P悠々ゴシック体E"/>
                                <w:color w:val="FF0080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560" w:firstLineChars="1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120" w:firstLineChars="2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120" w:firstLineChars="2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1120" w:firstLineChars="2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color w:val="FFC000" w:themeColor="accent4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「有資格者社会復帰支援セミナー」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8400" w:firstLineChars="15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5600" w:firstLineChars="1000"/>
                              <w:rPr>
                                <w:rFonts w:hint="default" w:ascii="AR P悠々ゴシック体E" w:hAnsi="AR P悠々ゴシック体E" w:eastAsia="AR P悠々ゴシック体E"/>
                                <w:sz w:val="56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color w:val="FF6187"/>
                                <w:sz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を開催します★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3" style="mso-wrap-distance-right:9pt;mso-wrap-distance-bottom:0pt;margin-top:-0.3pt;mso-position-vertical-relative:text;mso-position-horizontal-relative:margin;v-text-anchor:middle;position:absolute;height:256pt;mso-wrap-distance-top:0pt;width:554.70000000000005pt;mso-wrap-distance-left:9pt;margin-left:8.65pt;z-index:10;" o:spid="_x0000_s1028" o:allowincell="t" o:allowoverlap="t" filled="t" fillcolor="#ffffbe" stroked="t" strokecolor="#ed7d31 [3205]" strokeweight="1.5pt" o:spt="98" type="#_x0000_t98" adj="2700">
                <v:fill/>
                <v:stroke linestyle="single" miterlimit="8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rPr>
                          <w:rFonts w:hint="default" w:ascii="AR P悠々ゴシック体E" w:hAnsi="AR P悠々ゴシック体E" w:eastAsia="AR P悠々ゴシック体E"/>
                          <w:color w:val="FF0080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AR P悠々ゴシック体E" w:hAnsi="AR P悠々ゴシック体E" w:eastAsia="AR P悠々ゴシック体E"/>
                          <w:color w:val="FF0080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firstLine="560" w:firstLineChars="1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firstLine="1120" w:firstLineChars="2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firstLine="1120" w:firstLineChars="2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firstLine="1120" w:firstLineChars="2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color w:val="FFC000" w:themeColor="accent4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「有資格者社会復帰支援セミナー」</w:t>
                      </w:r>
                    </w:p>
                    <w:p>
                      <w:pPr>
                        <w:pStyle w:val="0"/>
                        <w:spacing w:line="440" w:lineRule="exact"/>
                        <w:ind w:firstLine="8400" w:firstLineChars="15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ind w:firstLine="5600" w:firstLineChars="1000"/>
                        <w:rPr>
                          <w:rFonts w:hint="default" w:ascii="AR P悠々ゴシック体E" w:hAnsi="AR P悠々ゴシック体E" w:eastAsia="AR P悠々ゴシック体E"/>
                          <w:sz w:val="56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color w:val="FF6187"/>
                          <w:sz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を開催します★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8" behindDoc="0" locked="0" layoutInCell="1" hidden="0" allowOverlap="1">
            <wp:simplePos x="0" y="0"/>
            <wp:positionH relativeFrom="column">
              <wp:posOffset>5786120</wp:posOffset>
            </wp:positionH>
            <wp:positionV relativeFrom="paragraph">
              <wp:posOffset>-69850</wp:posOffset>
            </wp:positionV>
            <wp:extent cx="1430020" cy="1398905"/>
            <wp:effectExtent l="0" t="0" r="0" b="0"/>
            <wp:wrapNone/>
            <wp:docPr id="1029" name="youchien_piano_kids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youchien_piano_kid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default" w:ascii="メイリオ" w:hAnsi="メイリオ" w:eastAsia="メイリオ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8255</wp:posOffset>
                </wp:positionV>
                <wp:extent cx="1156970" cy="1136650"/>
                <wp:effectExtent l="635" t="635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156970" cy="1136650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-395" w:leftChars="-188" w:firstLine="392" w:firstLineChars="98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color w:val="FF7D9C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場</w:t>
                            </w:r>
                          </w:p>
                        </w:txbxContent>
                      </wps:txbx>
                      <wps:bodyPr vertOverflow="overflow" horzOverflow="overflow" wrap="square" numCol="1" anchor="ctr">
                        <a:prstTxWarp prst="textInflat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5.65pt;mso-wrap-distance-bottom:0pt;margin-top:0.65pt;mso-position-vertical-relative:text;mso-position-horizontal-relative:text;v-text-anchor:middle;position:absolute;height:89.5pt;mso-wrap-distance-top:0pt;width:91.1pt;mso-wrap-distance-left:5.65pt;margin-left:404pt;z-index:19;" o:spid="_x0000_s1030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ind w:left="-395" w:leftChars="-188" w:firstLine="392" w:firstLineChars="98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color w:val="FF7D9C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51435</wp:posOffset>
                </wp:positionV>
                <wp:extent cx="1050925" cy="1018540"/>
                <wp:effectExtent l="635" t="635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050925" cy="1018540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40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color w:val="FF7D9C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現</w:t>
                            </w:r>
                          </w:p>
                        </w:txbxContent>
                      </wps:txbx>
                      <wps:bodyPr vertOverflow="overflow" horzOverflow="overflow" wrap="square" numCol="1" anchor="ctr">
                        <a:prstTxWarp prst="textInflat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16pt;mso-wrap-distance-bottom:0pt;margin-top:4.05pt;mso-position-vertical-relative:text;mso-position-horizontal-relative:text;v-text-anchor:middle;position:absolute;height:80.2pt;mso-wrap-distance-top:0pt;width:82.75pt;mso-wrap-distance-left:16pt;margin-left:321.25pt;z-index:23;" o:spid="_x0000_s1031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40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color w:val="FF7D9C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現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193040</wp:posOffset>
                </wp:positionV>
                <wp:extent cx="1045845" cy="898525"/>
                <wp:effectExtent l="635" t="635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045845" cy="898525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w w:val="150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16pt;mso-wrap-distance-bottom:0pt;margin-top:15.2pt;mso-position-vertical-relative:text;mso-position-horizontal-relative:text;v-text-anchor:middle;position:absolute;height:70.75pt;mso-wrap-distance-top:0pt;width:82.35pt;mso-wrap-distance-left:16pt;margin-left:256.05pt;z-index:22;" o:spid="_x0000_s1032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w w:val="150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40640</wp:posOffset>
                </wp:positionV>
                <wp:extent cx="1075055" cy="1062355"/>
                <wp:effectExtent l="635" t="635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1075055" cy="1062355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color w:val="FF7D9C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育</w:t>
                            </w:r>
                          </w:p>
                        </w:txbxContent>
                      </wps:txbx>
                      <wps:bodyPr vertOverflow="overflow" horzOverflow="overflow" wrap="square" numCol="1" anchor="ctr">
                        <a:prstTxWarp prst="textInflat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16pt;mso-wrap-distance-bottom:0pt;margin-top:3.2pt;mso-position-vertical-relative:text;mso-position-horizontal-relative:text;v-text-anchor:middle;position:absolute;height:83.65pt;mso-wrap-distance-top:0pt;width:84.65pt;mso-wrap-distance-left:16pt;margin-left:178.9pt;z-index:21;" o:spid="_x0000_s1033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color w:val="FF7D9C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1905</wp:posOffset>
                </wp:positionV>
                <wp:extent cx="1193800" cy="1068070"/>
                <wp:effectExtent l="635" t="635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193800" cy="1068070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color w:val="FF7D9C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</w:t>
                            </w:r>
                          </w:p>
                        </w:txbxContent>
                      </wps:txbx>
                      <wps:bodyPr vertOverflow="overflow" horzOverflow="overflow" wrap="square" numCol="1" anchor="ctr">
                        <a:prstTxWarp prst="textInflat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16pt;mso-wrap-distance-bottom:0pt;margin-top:0.15pt;mso-position-vertical-relative:text;mso-position-horizontal-relative:text;v-text-anchor:middle;position:absolute;height:84.1pt;mso-wrap-distance-top:0pt;width:94pt;mso-wrap-distance-left:16pt;margin-left:90.8pt;z-index:20;" o:spid="_x0000_s1034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color w:val="FF7D9C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309245</wp:posOffset>
                </wp:positionV>
                <wp:extent cx="828040" cy="838200"/>
                <wp:effectExtent l="635" t="635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828040" cy="838200"/>
                        </a:xfrm>
                        <a:prstGeom prst="flowChartConnector">
                          <a:avLst/>
                        </a:prstGeom>
                        <a:solidFill>
                          <a:srgbClr val="AEFF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へ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right:16pt;mso-wrap-distance-bottom:0pt;margin-top:24.35pt;mso-position-vertical-relative:text;mso-position-horizontal-relative:text;v-text-anchor:middle;position:absolute;height:66pt;mso-wrap-distance-top:0pt;width:65.2pt;mso-wrap-distance-left:16pt;margin-left:492.25pt;z-index:24;" o:spid="_x0000_s1035" o:allowincell="t" o:allowoverlap="t" filled="t" fillcolor="#aeffab" stroked="f" strokecolor="#32528f" strokeweight="1pt" o:spt="120" type="#_x0000_t12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925"/>
          <w:tab w:val="left" w:leader="none" w:pos="2454"/>
        </w:tabs>
        <w:jc w:val="left"/>
        <w:rPr>
          <w:rFonts w:hint="default"/>
          <w:sz w:val="40"/>
        </w:rPr>
      </w:pPr>
      <w:r>
        <w:rPr>
          <w:rFonts w:hint="eastAsia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margin">
              <wp:posOffset>-55245</wp:posOffset>
            </wp:positionH>
            <wp:positionV relativeFrom="paragraph">
              <wp:posOffset>131445</wp:posOffset>
            </wp:positionV>
            <wp:extent cx="1934210" cy="1746250"/>
            <wp:effectExtent l="44450" t="49530" r="44450" b="49530"/>
            <wp:wrapNone/>
            <wp:docPr id="1036" name="youchien_sanpo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youchien_san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19342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925"/>
          <w:tab w:val="left" w:leader="none" w:pos="2454"/>
        </w:tabs>
        <w:spacing w:line="180" w:lineRule="atLeast"/>
        <w:ind w:left="210" w:leftChars="100" w:firstLine="360" w:firstLineChars="100"/>
        <w:jc w:val="left"/>
        <w:rPr>
          <w:rFonts w:hint="default"/>
          <w:w w:val="90"/>
          <w:position w:val="4"/>
          <w:sz w:val="40"/>
        </w:rPr>
      </w:pPr>
    </w:p>
    <w:p>
      <w:pPr>
        <w:pStyle w:val="0"/>
        <w:tabs>
          <w:tab w:val="left" w:leader="none" w:pos="925"/>
          <w:tab w:val="left" w:leader="none" w:pos="2454"/>
        </w:tabs>
        <w:spacing w:line="180" w:lineRule="atLeast"/>
        <w:ind w:left="210" w:leftChars="100" w:firstLine="400" w:firstLineChars="100"/>
        <w:jc w:val="left"/>
        <w:rPr>
          <w:rFonts w:hint="default"/>
          <w:sz w:val="40"/>
        </w:rPr>
      </w:pPr>
    </w:p>
    <w:p>
      <w:pPr>
        <w:pStyle w:val="0"/>
        <w:tabs>
          <w:tab w:val="left" w:leader="none" w:pos="925"/>
          <w:tab w:val="left" w:leader="none" w:pos="2454"/>
        </w:tabs>
        <w:spacing w:line="180" w:lineRule="atLeast"/>
        <w:ind w:left="210" w:leftChars="100" w:firstLine="400" w:firstLineChars="100"/>
        <w:jc w:val="left"/>
        <w:rPr>
          <w:rFonts w:hint="default"/>
          <w:sz w:val="40"/>
        </w:rPr>
      </w:pPr>
    </w:p>
    <w:p>
      <w:pPr>
        <w:pStyle w:val="0"/>
        <w:tabs>
          <w:tab w:val="left" w:leader="none" w:pos="925"/>
          <w:tab w:val="left" w:leader="none" w:pos="2454"/>
        </w:tabs>
        <w:snapToGrid w:val="0"/>
        <w:spacing w:line="0" w:lineRule="atLeast"/>
        <w:ind w:left="210" w:leftChars="100" w:firstLine="216" w:firstLineChars="100"/>
        <w:jc w:val="left"/>
        <w:rPr>
          <w:rFonts w:hint="default"/>
          <w:sz w:val="40"/>
        </w:rPr>
      </w:pPr>
      <w:r>
        <w:rPr>
          <w:rFonts w:hint="eastAsia" w:ascii="AR P丸ゴシック体E" w:hAnsi="AR P丸ゴシック体E" w:eastAsia="AR P丸ゴシック体E"/>
          <w:w w:val="90"/>
          <w:position w:val="4"/>
          <w:sz w:val="24"/>
        </w:rPr>
        <w:t>つくばみらい市では、保育士資格または幼稚園教諭資格をお持ちで、現在保育士職についていない方の、スムーズな保育現場等</w:t>
      </w:r>
      <w:r>
        <w:rPr>
          <w:rFonts w:hint="eastAsia" w:eastAsia="AR P丸ゴシック体E" w:asciiTheme="minorEastAsia" w:hAnsiTheme="minorEastAsia"/>
          <w:w w:val="90"/>
          <w:position w:val="4"/>
          <w:sz w:val="24"/>
        </w:rPr>
        <w:t>へ</w:t>
      </w:r>
      <w:r>
        <w:rPr>
          <w:rFonts w:hint="eastAsia" w:ascii="AR P丸ゴシック体E" w:hAnsi="AR P丸ゴシック体E" w:eastAsia="AR P丸ゴシック体E"/>
          <w:w w:val="90"/>
          <w:position w:val="4"/>
          <w:sz w:val="24"/>
        </w:rPr>
        <w:t>の職業復帰を支援するため、セミナーを開催します。過去にセミナーに参加された方が、現在も保育士として活躍しています！あなたも、ぜひ今の保育の現場を見て、体験してみませんか？</w:t>
      </w:r>
      <w:r>
        <w:rPr>
          <w:rFonts w:hint="eastAsia"/>
          <w:sz w:val="40"/>
        </w:rPr>
        <w:tab/>
      </w:r>
    </w:p>
    <w:p>
      <w:pPr>
        <w:pStyle w:val="0"/>
        <w:rPr>
          <w:rFonts w:hint="default"/>
          <w:sz w:val="40"/>
        </w:rPr>
      </w:pPr>
      <w:r>
        <w:rPr>
          <w:rFonts w:hint="eastAsia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margin">
              <wp:posOffset>6260465</wp:posOffset>
            </wp:positionH>
            <wp:positionV relativeFrom="paragraph">
              <wp:posOffset>187960</wp:posOffset>
            </wp:positionV>
            <wp:extent cx="993140" cy="1518285"/>
            <wp:effectExtent l="0" t="0" r="0" b="0"/>
            <wp:wrapNone/>
            <wp:docPr id="1037" name="job_hoikushi_man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job_hoikushi_ma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111760</wp:posOffset>
                </wp:positionV>
                <wp:extent cx="3732530" cy="240030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3732530" cy="24003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【保育士資格のある方】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伊奈第１保育所・伊奈第２保育所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谷和原第１保育所・谷和原第２保育所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【幼稚園教諭免許のある方】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わかくさ幼稚園・すみれ幼稚園・谷和原幼稚園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18"/>
                              </w:rPr>
                              <w:t>※上記の保育所・幼稚園からお選びください。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18"/>
                              </w:rPr>
                              <w:t>一時預かり（満１歳～未就学児）を希望する方は、谷和原第２保育所または、谷和原幼稚園のみでの実施となります。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8.8000000000000007pt;mso-position-vertical-relative:text;mso-position-horizontal-relative:text;v-text-anchor:middle;position:absolute;height:189pt;mso-wrap-distance-top:0pt;width:293.89pt;mso-wrap-distance-left:5.65pt;margin-left:263.55pt;z-index:3;" o:spid="_x0000_s1038" o:allowincell="t" o:allowoverlap="t" filled="t" fillcolor="#f8cbad [1301]" stroked="t" strokecolor="#32528f" strokeweight="2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【保育士資格のある方】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伊奈第１保育所・伊奈第２保育所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谷和原第１保育所・谷和原第２保育所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【幼稚園教諭免許のある方】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わかくさ幼稚園・すみれ幼稚園・谷和原幼稚園</w:t>
                      </w:r>
                    </w:p>
                    <w:p>
                      <w:pPr>
                        <w:pStyle w:val="0"/>
                        <w:ind w:firstLine="180" w:firstLineChars="100"/>
                        <w:rPr>
                          <w:rFonts w:hint="default" w:ascii="AR P丸ゴシック体E" w:hAnsi="AR P丸ゴシック体E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18"/>
                        </w:rPr>
                        <w:t>※上記の保育所・幼稚園からお選びください。</w:t>
                      </w:r>
                    </w:p>
                    <w:p>
                      <w:pPr>
                        <w:pStyle w:val="0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18"/>
                        </w:rPr>
                        <w:t>一時預かり（満１歳～未就学児）を希望する方は、谷和原第２保育所または、谷和原幼稚園のみでの実施となります。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297180</wp:posOffset>
                </wp:positionV>
                <wp:extent cx="2962275" cy="173355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2962275" cy="17335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222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令和６年２月末までの平日で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参加者の希望する日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※年末年始、お盆、祝日を除く。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※幼稚園の場合は夏休み（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7/22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8/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7)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と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冬休み（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12/2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３～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1/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８）も除く。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23.4pt;mso-position-vertical-relative:text;mso-position-horizontal-relative:text;v-text-anchor:middle;position:absolute;height:136.5pt;mso-wrap-distance-top:0pt;width:233.25pt;mso-wrap-distance-left:5.65pt;margin-left:8.85pt;z-index:5;" o:spid="_x0000_s1039" o:allowincell="t" o:allowoverlap="t" filled="t" fillcolor="#f8cbad [1301]" stroked="t" strokecolor="#32528f" strokeweight="1.75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令和６年２月末までの平日で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参加者の希望する日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※年末年始、お盆、祝日を除く。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※幼稚園の場合は夏休み（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7/22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8/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7)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と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冬休み（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12/2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３～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1/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８）も除く。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33655</wp:posOffset>
                </wp:positionV>
                <wp:extent cx="1047750" cy="721360"/>
                <wp:effectExtent l="635" t="635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1047750" cy="72136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.65pt;mso-position-vertical-relative:text;mso-position-horizontal-relative:text;v-text-anchor:middle;position:absolute;height:56.8pt;mso-wrap-distance-top:0pt;width:82.5pt;mso-wrap-distance-left:5.65pt;margin-left:246.25pt;z-index:12;" o:spid="_x0000_s1040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場所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1020445" cy="663575"/>
                <wp:effectExtent l="635" t="635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020445" cy="6635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.65pt;mso-position-vertical-relative:text;mso-position-horizontal-relative:text;v-text-anchor:middle;position:absolute;height:52.25pt;mso-wrap-distance-top:0pt;width:80.34pt;mso-wrap-distance-left:5.65pt;margin-left:1.1399999999999999pt;z-index:11;" o:spid="_x0000_s1041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日程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  <w:sz w:val="40"/>
        </w:rPr>
      </w:pPr>
    </w:p>
    <w:p>
      <w:pPr>
        <w:pStyle w:val="0"/>
        <w:rPr>
          <w:rFonts w:hint="default"/>
          <w:sz w:val="40"/>
        </w:rPr>
      </w:pPr>
    </w:p>
    <w:p>
      <w:pPr>
        <w:pStyle w:val="0"/>
        <w:rPr>
          <w:rFonts w:hint="default"/>
          <w:sz w:val="40"/>
        </w:rPr>
      </w:pPr>
    </w:p>
    <w:p>
      <w:pPr>
        <w:pStyle w:val="0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356235</wp:posOffset>
                </wp:positionV>
                <wp:extent cx="2884805" cy="904875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884805" cy="9048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　　　　　保育士資格又は幼稚園教諭免許　</w:t>
                            </w:r>
                          </w:p>
                          <w:p>
                            <w:pPr>
                              <w:pStyle w:val="0"/>
                              <w:ind w:firstLine="1050" w:firstLineChars="500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を保有している市内在住の方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（性別・年齢不問）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28.05pt;mso-position-vertical-relative:text;mso-position-horizontal-relative:text;v-text-anchor:middle;position:absolute;height:71.25pt;mso-wrap-distance-top:0pt;width:227.15pt;mso-wrap-distance-left:5.65pt;margin-left:14.95pt;z-index:2;" o:spid="_x0000_s1042" o:allowincell="t" o:allowoverlap="t" filled="t" fillcolor="#f8cbad [1301]" stroked="t" strokecolor="#32528f" strokeweight="2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　　　　　保育士資格又は幼稚園教諭免許　</w:t>
                      </w:r>
                    </w:p>
                    <w:p>
                      <w:pPr>
                        <w:pStyle w:val="0"/>
                        <w:ind w:firstLine="1050" w:firstLineChars="500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を保有している市内在住の方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（性別・年齢不問）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313055</wp:posOffset>
                </wp:positionV>
                <wp:extent cx="1019175" cy="652780"/>
                <wp:effectExtent l="635" t="635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019175" cy="6527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対象者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4.65pt;mso-position-vertical-relative:text;mso-position-horizontal-relative:text;v-text-anchor:middle;position:absolute;height:51.4pt;mso-wrap-distance-top:0pt;width:80.25pt;mso-wrap-distance-left:5.65pt;margin-left:1.25pt;z-index:17;" o:spid="_x0000_s1043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対象者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370205</wp:posOffset>
                </wp:positionV>
                <wp:extent cx="1009650" cy="634365"/>
                <wp:effectExtent l="635" t="635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1009650" cy="63436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9.15pt;mso-position-vertical-relative:text;mso-position-horizontal-relative:text;v-text-anchor:middle;position:absolute;height:49.95pt;mso-wrap-distance-top:0pt;width:79.5pt;mso-wrap-distance-left:5.65pt;margin-left:249.25pt;z-index:14;" o:spid="_x0000_s1044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時間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423545</wp:posOffset>
                </wp:positionV>
                <wp:extent cx="1057275" cy="621030"/>
                <wp:effectExtent l="635" t="635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1057275" cy="6210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料金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33.35pt;mso-position-vertical-relative:text;mso-position-horizontal-relative:text;v-text-anchor:middle;position:absolute;height:48.9pt;mso-wrap-distance-top:0pt;width:83.25pt;mso-wrap-distance-left:5.65pt;margin-left:1.1399999999999999pt;z-index:15;" o:spid="_x0000_s1045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料金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76835</wp:posOffset>
                </wp:positionV>
                <wp:extent cx="3638550" cy="1054735"/>
                <wp:effectExtent l="19685" t="19685" r="29845" b="2032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3638550" cy="105473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　　　保育所：午前９時３０分～午後３時３０分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　幼稚園：午前９時３０分～午後２時３０分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  <w:sz w:val="14"/>
                              </w:rPr>
                              <w:t>※一時預かり利用は、セミナーの実施前後３０分程度の手続き時間を要します。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6.05pt;mso-position-vertical-relative:text;mso-position-horizontal-relative:text;v-text-anchor:middle;position:absolute;height:83.05pt;mso-wrap-distance-top:0pt;width:286.5pt;mso-wrap-distance-left:5.65pt;margin-left:270.95pt;z-index:13;" o:spid="_x0000_s1046" o:allowincell="t" o:allowoverlap="t" filled="t" fillcolor="#f8cbad [1301]" stroked="t" strokecolor="#32528f" strokeweight="2.25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　　　保育所：午前９時３０分～午後３時３０分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　幼稚園：午前９時３０分～午後２時３０分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  <w:sz w:val="14"/>
                        </w:rPr>
                        <w:t>※一時預かり利用は、セミナーの実施前後３０分程度の手続き時間を要します。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w w:val="90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90170</wp:posOffset>
                </wp:positionV>
                <wp:extent cx="2828925" cy="84772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2828925" cy="8477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（給食費）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保育所　２７０円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 P丸ゴシック体E" w:hAns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幼稚園　２５０円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7.1pt;mso-position-vertical-relative:text;mso-position-horizontal-relative:text;v-text-anchor:middle;position:absolute;height:66.75pt;mso-wrap-distance-top:0pt;width:222.75pt;mso-wrap-distance-left:5.65pt;margin-left:19.350000000000001pt;z-index:4;" o:spid="_x0000_s1047" o:allowincell="t" o:allowoverlap="t" filled="t" fillcolor="#f8cbad [1301]" stroked="t" strokecolor="#32528f" strokeweight="2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（給食費）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保育所　２７０円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AR P丸ゴシック体E" w:hAns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幼稚園　２５０円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40"/>
        </w:rPr>
      </w:pPr>
    </w:p>
    <w:p>
      <w:pPr>
        <w:pStyle w:val="0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1" locked="0" layoutInCell="1" hidden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252095</wp:posOffset>
                </wp:positionV>
                <wp:extent cx="3594100" cy="1047750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3594100" cy="1047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630" w:hanging="630" w:hangingChars="300"/>
                              <w:jc w:val="left"/>
                              <w:rPr>
                                <w:rFonts w:hint="default" w:ascii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　　希望する日の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000000" w:themeColor="text1"/>
                                <w:u w:val="single" w:color="000000" w:themeColor="text1"/>
                              </w:rPr>
                              <w:t>４０日前必着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で、申込書を郵送、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000000" w:themeColor="text1"/>
                              </w:rPr>
                              <w:t>、電子メールで提出、または地域推進課に直接ご持参ください。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9.850000000000001pt;mso-position-vertical-relative:text;mso-position-horizontal-relative:text;v-text-anchor:middle;position:absolute;height:82.5pt;mso-wrap-distance-top:0pt;width:283pt;mso-wrap-distance-left:16pt;margin-left:274.45pt;z-index:-503316462;" o:spid="_x0000_s1048" o:allowincell="t" o:allowoverlap="t" filled="t" fillcolor="#f8cbad [1301]" stroked="t" strokecolor="#32528f" strokeweight="2pt" o:spt="2" arcsize="10923f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ind w:left="630" w:hanging="630" w:hangingChars="300"/>
                        <w:jc w:val="left"/>
                        <w:rPr>
                          <w:rFonts w:hint="default" w:ascii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　　希望する日の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000000" w:themeColor="text1"/>
                          <w:u w:val="single" w:color="000000" w:themeColor="text1"/>
                        </w:rPr>
                        <w:t>４０日前必着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で、申込書を郵送、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000000" w:themeColor="text1"/>
                        </w:rPr>
                        <w:t>、電子メールで提出、または地域推進課に直接ご持参ください。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20320</wp:posOffset>
                </wp:positionV>
                <wp:extent cx="1047750" cy="733425"/>
                <wp:effectExtent l="635" t="635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1047750" cy="7334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申込期間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FFFF" w:themeColor="background1"/>
                                <w14:shadow w14:blurRad="63500" w14:dist="0" w14:dir="0" w14:sx="101000" w14:sy="101000" w14:kx="0" w14:ky="0" w14:algn="ctr">
                                  <w14:schemeClr w14:val="accent3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.6pt;mso-position-vertical-relative:text;mso-position-horizontal-relative:text;v-text-anchor:middle;position:absolute;height:57.75pt;mso-wrap-distance-top:0pt;width:82.5pt;mso-wrap-distance-left:5.65pt;margin-left:236pt;z-index:16;" o:spid="_x0000_s1049" o:allowincell="t" o:allowoverlap="t" filled="t" fillcolor="#4472c4 [3204]" stroked="f" strokecolor="#32528f" strokeweight="1.5pt" o:spt="3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申込期間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FFFF" w:themeColor="background1"/>
                          <w14:shadow w14:blurRad="63500" w14:dist="0" w14:dir="0" w14:sx="101000" w14:sy="101000" w14:kx="0" w14:ky="0" w14:algn="ctr">
                            <w14:schemeClr w14:val="accent3">
                              <w14:alpha w14:val="40000"/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申込方法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w w:val="90"/>
          <w:sz w:val="20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hint="eastAsia"/>
          <w:sz w:val="40"/>
        </w:rPr>
        <w:tab/>
      </w:r>
      <w:r>
        <w:rPr>
          <w:rFonts w:hint="eastAsia" w:ascii="ＭＳ ゴシック" w:hAnsi="ＭＳ ゴシック" w:eastAsia="ＭＳ ゴシック"/>
          <w:w w:val="90"/>
          <w:sz w:val="20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★一時預かりについて</w:t>
      </w:r>
    </w:p>
    <w:p>
      <w:pPr>
        <w:pStyle w:val="0"/>
        <w:tabs>
          <w:tab w:val="left" w:leader="none" w:pos="4224"/>
        </w:tabs>
        <w:rPr>
          <w:rFonts w:hint="default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hint="eastAsia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・一時</w:t>
      </w:r>
      <w:r>
        <w:rPr>
          <w:rFonts w:hint="eastAsia" w:ascii="ＭＳ ゴシック" w:hAnsi="ＭＳ ゴシック" w:eastAsia="ＭＳ ゴシック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預かり</w:t>
      </w:r>
      <w:r>
        <w:rPr>
          <w:rFonts w:hint="eastAsia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利用料（７時間分）</w:t>
      </w:r>
      <w:r>
        <w:rPr>
          <w:rFonts w:hint="eastAsia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</w:r>
    </w:p>
    <w:p>
      <w:pPr>
        <w:pStyle w:val="0"/>
        <w:rPr>
          <w:rFonts w:hint="default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>
        <w:rPr>
          <w:rFonts w:hint="eastAsia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３歳未満：２，１００円／３歳以上：１，４００円、給食費：２５０円</w:t>
      </w:r>
    </w:p>
    <w:p>
      <w:pPr>
        <w:pStyle w:val="0"/>
        <w:tabs>
          <w:tab w:val="left" w:leader="none" w:pos="567"/>
        </w:tabs>
        <w:rPr>
          <w:rFonts w:hint="default"/>
          <w:sz w:val="40"/>
        </w:rPr>
      </w:pPr>
      <w:r>
        <w:rPr>
          <w:rFonts w:hint="eastAsia" w:ascii="ＭＳ 明朝" w:hAnsi="ＭＳ 明朝" w:eastAsia="ＭＳ 明朝"/>
          <w:w w:val="90"/>
          <w:sz w:val="16"/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・事前に一時預かり手続きが必要です。詳しくは下記にお問い合わせください。</w:t>
      </w:r>
    </w:p>
    <w:p>
      <w:pPr>
        <w:pStyle w:val="0"/>
        <w:rPr>
          <w:rFonts w:hint="default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29210</wp:posOffset>
                </wp:positionV>
                <wp:extent cx="7256145" cy="1059815"/>
                <wp:effectExtent l="0" t="0" r="635" b="635"/>
                <wp:wrapNone/>
                <wp:docPr id="105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正方形/長方形 9"/>
                      <wps:cNvSpPr/>
                      <wps:spPr>
                        <a:xfrm>
                          <a:off x="0" y="0"/>
                          <a:ext cx="7256145" cy="1059815"/>
                        </a:xfrm>
                        <a:prstGeom prst="rect">
                          <a:avLst/>
                        </a:prstGeom>
                        <a:solidFill>
                          <a:srgbClr val="FFFF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【問い合わせ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申込先】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つくばみらい市役所　伊奈庁舎　地域推進課　男女共同参画係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〒３００－２３９５　つくばみらい市福田１９５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HGS創英角ﾎﾟｯﾌﾟ体" w:hAnsi="HGS創英角ﾎﾟｯﾌﾟ体" w:eastAsia="HGS創英角ﾎﾟｯﾌﾟ体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：０２９７－５８－２１１１（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内線１３０２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：０２９７－５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５６１１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Ｍ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ail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chiiki01@city.tsukubamirai.lg.jp                                             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※申込書は裏面です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2.29pt;mso-position-vertical-relative:text;mso-position-horizontal-relative:margin;v-text-anchor:middle;position:absolute;height:83.45pt;mso-wrap-distance-top:0pt;width:571.35pt;mso-wrap-distance-left:9pt;margin-left:-8pt;z-index:7;" o:spid="_x0000_s1050" o:allowincell="t" o:allowoverlap="t" filled="t" fillcolor="#ffffbe" stroked="f" strokecolor="#32528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【問い合わせ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申込先】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つくばみらい市役所　伊奈庁舎　地域推進課　男女共同参画係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〒３００－２３９５　つくばみらい市福田１９５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HGS創英角ﾎﾟｯﾌﾟ体" w:hAnsi="HGS創英角ﾎﾟｯﾌﾟ体" w:eastAsia="HGS創英角ﾎﾟｯﾌﾟ体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Tel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：０２９７－５８－２１１１（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内線１３０２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：０２９７－５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－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５６１１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Ｍ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ail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hint="default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chiiki01@city.tsukubamirai.lg.jp                                              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※申込書は裏面です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 w:ascii="メイリオ" w:hAnsi="メイリオ" w:eastAsia="メイリオ"/>
          <w:w w:val="90"/>
          <w:sz w:val="40"/>
        </w:rPr>
        <w:br w:type="page"/>
      </w:r>
      <w:r>
        <w:rPr>
          <w:rFonts w:hint="eastAsia" w:ascii="HG創英角ﾎﾟｯﾌﾟ体" w:hAnsi="HG創英角ﾎﾟｯﾌﾟ体" w:eastAsia="HG創英角ﾎﾟｯﾌﾟ体"/>
          <w:sz w:val="40"/>
        </w:rPr>
        <w:t>有資格者社会復帰支援セミナー申込用紙</w:t>
      </w:r>
    </w:p>
    <w:tbl>
      <w:tblPr>
        <w:tblStyle w:val="11"/>
        <w:tblpPr w:leftFromText="142" w:rightFromText="142" w:topFromText="0" w:bottomFromText="0" w:vertAnchor="page" w:horzAnchor="margin" w:tblpX="284" w:tblpY="2433"/>
        <w:tblW w:w="10877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1"/>
        <w:gridCol w:w="1555"/>
        <w:gridCol w:w="107"/>
        <w:gridCol w:w="7481"/>
        <w:gridCol w:w="303"/>
      </w:tblGrid>
      <w:tr>
        <w:trPr>
          <w:trHeight w:val="697" w:hRule="atLeast"/>
        </w:trPr>
        <w:tc>
          <w:tcPr>
            <w:tcW w:w="10877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left" w:leader="none" w:pos="2582"/>
                <w:tab w:val="center" w:leader="none" w:pos="10795"/>
              </w:tabs>
              <w:rPr>
                <w:rFonts w:hint="default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margin">
                    <wp:posOffset>598805</wp:posOffset>
                  </wp:positionH>
                  <wp:positionV relativeFrom="paragraph">
                    <wp:posOffset>-482600</wp:posOffset>
                  </wp:positionV>
                  <wp:extent cx="924560" cy="909955"/>
                  <wp:effectExtent l="0" t="0" r="0" b="0"/>
                  <wp:wrapNone/>
                  <wp:docPr id="105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ab/>
            </w:r>
            <w:r>
              <w:rPr>
                <w:rFonts w:hint="eastAsia" w:ascii="メイリオ" w:hAnsi="メイリオ" w:eastAsia="メイリオ"/>
                <w:sz w:val="28"/>
              </w:rPr>
              <w:t>必要事項をご記入または○印を付けてください。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ab/>
            </w:r>
          </w:p>
        </w:tc>
      </w:tr>
      <w:tr>
        <w:trPr>
          <w:trHeight w:val="348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6"/>
              </w:rPr>
              <w:t>ふりがな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37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お名前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righ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3080" w:firstLineChars="1400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年　　　　月　　　　日　　</w:t>
            </w:r>
          </w:p>
        </w:tc>
      </w:tr>
      <w:tr>
        <w:trPr>
          <w:trHeight w:val="360" w:hRule="atLeast"/>
        </w:trPr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94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〒</w:t>
            </w:r>
          </w:p>
        </w:tc>
      </w:tr>
      <w:tr>
        <w:trPr>
          <w:trHeight w:val="435" w:hRule="atLeast"/>
        </w:trPr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94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94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（ご自宅）　　　　　　　　　　　　　　　　　　　　　　（携帯）</w:t>
            </w:r>
          </w:p>
        </w:tc>
      </w:tr>
      <w:tr>
        <w:trPr>
          <w:trHeight w:val="360" w:hRule="atLeast"/>
        </w:trPr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94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受講希望日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令和　　　年　　　　月　　　　日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希望施設：　　　　　　　　　　　　　　　　　　　　　　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令和　　　年　　　　月　　　　日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希望施設：　　　　　　　　　　　　　　　　　　　　　　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令和　　　年　　　　月　　　　日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希望施設：　　　　　　　　　　　　　　　　　　　　　　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第４希望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令和　　　年　　　　月　　　　日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希望施設：　　　　　　　　　　　　　　　　　　　　　　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第５希望</w:t>
            </w:r>
          </w:p>
        </w:tc>
        <w:tc>
          <w:tcPr>
            <w:tcW w:w="7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令和　　　年　　　　月　　　　日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希望施設：　　　　　　　　　　　　　　　　　　　　　　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保有資格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保育士資格　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・　　幼稚園教諭免許</w:t>
            </w:r>
          </w:p>
        </w:tc>
      </w:tr>
      <w:tr>
        <w:trPr>
          <w:trHeight w:val="349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就労経験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保育所・・・有り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　　　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年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)/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無し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幼稚園・・・有り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　　　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年</w:t>
            </w:r>
            <w:r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)/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無し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一時預かり</w:t>
            </w:r>
          </w:p>
        </w:tc>
        <w:tc>
          <w:tcPr>
            <w:tcW w:w="9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申し込む　　・　　申し込まない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6"/>
              </w:rPr>
              <w:t>ふりがな</w:t>
            </w:r>
          </w:p>
        </w:tc>
        <w:tc>
          <w:tcPr>
            <w:tcW w:w="7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　　　　　　　　　　　　　　　　　　　　　　</w:t>
            </w:r>
          </w:p>
        </w:tc>
      </w:tr>
      <w:tr>
        <w:trPr>
          <w:trHeight w:val="551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6"/>
              </w:rPr>
              <w:t>お子さんのお名前</w:t>
            </w:r>
          </w:p>
        </w:tc>
        <w:tc>
          <w:tcPr>
            <w:tcW w:w="77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8"/>
              </w:rPr>
              <w:t>ご年齢（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8"/>
              </w:rPr>
              <w:t>　　　才）</w:t>
            </w:r>
          </w:p>
        </w:tc>
      </w:tr>
      <w:tr>
        <w:trPr>
          <w:trHeight w:val="348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6"/>
              </w:rPr>
              <w:t>アレルギーの有無</w:t>
            </w:r>
          </w:p>
        </w:tc>
        <w:tc>
          <w:tcPr>
            <w:tcW w:w="7481" w:type="dxa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>あり　・　なし　</w:t>
            </w: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2"/>
              </w:rPr>
              <w:t xml:space="preserve">                   </w:t>
            </w:r>
          </w:p>
        </w:tc>
      </w:tr>
      <w:tr>
        <w:trPr>
          <w:trHeight w:val="697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0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16"/>
              </w:rPr>
            </w:pPr>
          </w:p>
        </w:tc>
        <w:tc>
          <w:tcPr>
            <w:tcW w:w="7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00" w:hanging="200" w:hangingChars="100"/>
              <w:jc w:val="left"/>
              <w:rPr>
                <w:rFonts w:hint="default" w:ascii="HGP創英角ﾎﾟｯﾌﾟ体" w:hAnsi="HGP創英角ﾎﾟｯﾌﾟ体" w:eastAsia="HGP創英角ﾎﾟｯﾌﾟ体"/>
                <w:color w:val="000000"/>
                <w:kern w:val="0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→ありを選んだ方は、申込手続きの際、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  <w:u w:val="single" w:color="auto"/>
              </w:rPr>
              <w:t>「アレルギー疾患生活管理指導表」</w:t>
            </w: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20"/>
              </w:rPr>
              <w:t>をご提出ください。</w:t>
            </w: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kern w:val="0"/>
                <w:sz w:val="18"/>
              </w:rPr>
              <w:t>参加にあたり、なぜ申し込まれたのか、どのようなことを学びたいのか等があればご記入ください。</w:t>
            </w:r>
          </w:p>
        </w:tc>
      </w:tr>
      <w:tr>
        <w:trPr>
          <w:trHeight w:val="360" w:hRule="atLeast"/>
        </w:trPr>
        <w:tc>
          <w:tcPr>
            <w:tcW w:w="10877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877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877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87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ind w:right="280"/>
        <w:jc w:val="right"/>
        <w:rPr>
          <w:rFonts w:hint="default" w:ascii="メイリオ" w:hAnsi="メイリオ" w:eastAsia="メイリオ"/>
          <w:sz w:val="28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7" behindDoc="0" locked="0" layoutInCell="1" hidden="0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7691755</wp:posOffset>
                </wp:positionV>
                <wp:extent cx="6761480" cy="2148205"/>
                <wp:effectExtent l="0" t="0" r="635" b="635"/>
                <wp:wrapNone/>
                <wp:docPr id="105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61480" cy="214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spacing w:line="400" w:lineRule="exact"/>
                              <w:jc w:val="both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【Ｑ＆Ａ】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複数回参加することはできますか。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３回まで参加可能ですが、２回目以降お申し込みされる際は、お電話にて一度お問い合わせください。</w:t>
                            </w:r>
                          </w:p>
                          <w:p>
                            <w:pPr>
                              <w:pStyle w:val="25"/>
                              <w:spacing w:line="400" w:lineRule="exact"/>
                              <w:ind w:left="480" w:hanging="480" w:hangingChars="200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受講したら必ず就職しなければならないのでしょうか。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参加することで、子どもたちと触れ合う感覚を取り戻し、今後につなげていただくことが</w:t>
                            </w:r>
                          </w:p>
                          <w:p>
                            <w:pPr>
                              <w:pStyle w:val="25"/>
                              <w:spacing w:line="400" w:lineRule="exact"/>
                              <w:ind w:left="420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目的です。お気軽にご参加ください！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05.65pt;mso-position-vertical-relative:text;mso-position-horizontal-relative:margin;v-text-anchor:top;position:absolute;height:169.15pt;mso-wrap-distance-top:3.6pt;width:532.4pt;mso-wrap-distance-left:9pt;margin-left:13.1pt;z-index:27;" o:spid="_x0000_s1052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25"/>
                        <w:spacing w:line="400" w:lineRule="exact"/>
                        <w:jc w:val="both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【Ｑ＆Ａ】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複数回参加することはできますか。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３回まで参加可能ですが、２回目以降お申し込みされる際は、お電話にて一度お問い合わせください。</w:t>
                      </w:r>
                    </w:p>
                    <w:p>
                      <w:pPr>
                        <w:pStyle w:val="25"/>
                        <w:spacing w:line="400" w:lineRule="exact"/>
                        <w:ind w:left="480" w:hanging="480" w:hangingChars="2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受講したら必ず就職しなければならないのでしょうか。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参加することで、子どもたちと触れ合う感覚を取り戻し、今後につなげていただくことが</w:t>
                      </w:r>
                    </w:p>
                    <w:p>
                      <w:pPr>
                        <w:pStyle w:val="25"/>
                        <w:spacing w:line="400" w:lineRule="exact"/>
                        <w:ind w:left="42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目的です。お気軽にご参加ください！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8"/>
        </w:rPr>
        <w:t>申込日：令和　　年　　月　　日</w:t>
      </w:r>
    </w:p>
    <w:p>
      <w:pPr>
        <w:pStyle w:val="0"/>
        <w:widowControl w:val="1"/>
        <w:ind w:firstLine="400" w:firstLineChars="100"/>
        <w:jc w:val="center"/>
        <w:rPr>
          <w:rFonts w:hint="default" w:ascii="メイリオ" w:hAnsi="メイリオ" w:eastAsia="メイリオ"/>
          <w:sz w:val="40"/>
        </w:rPr>
      </w:pPr>
    </w:p>
    <w:sectPr>
      <w:pgSz w:w="11906" w:h="16838"/>
      <w:pgMar w:top="289" w:right="289" w:bottom="295" w:left="289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3E00382"/>
    <w:lvl w:ilvl="0" w:tplc="197ACAAC">
      <w:numFmt w:val="bullet"/>
      <w:lvlText w:val="Q"/>
      <w:lvlJc w:val="left"/>
      <w:pPr>
        <w:ind w:left="420" w:hanging="420"/>
      </w:pPr>
      <w:rPr>
        <w:rFonts w:hint="eastAsia" w:ascii="メイリオ" w:hAnsi="メイリオ" w:eastAsia="メイリオ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E7AA094"/>
    <w:lvl w:ilvl="0" w:tplc="76647834">
      <w:numFmt w:val="bullet"/>
      <w:lvlText w:val="A"/>
      <w:lvlJc w:val="left"/>
      <w:pPr>
        <w:ind w:left="420" w:hanging="420"/>
      </w:pPr>
      <w:rPr>
        <w:rFonts w:hint="eastAsia" w:ascii="メイリオ" w:hAnsi="メイリオ" w:eastAsia="メイリオ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Intense Quote"/>
    <w:basedOn w:val="0"/>
    <w:next w:val="0"/>
    <w:link w:val="16"/>
    <w:uiPriority w:val="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beforeLines="0" w:beforeAutospacing="0" w:after="360" w:afterLines="0" w:afterAutospacing="0"/>
      <w:ind w:left="864" w:right="864"/>
      <w:jc w:val="center"/>
    </w:pPr>
    <w:rPr>
      <w:i w:val="1"/>
      <w:color w:val="4472C4" w:themeColor="accent1"/>
    </w:rPr>
  </w:style>
  <w:style w:type="character" w:styleId="16" w:customStyle="1">
    <w:name w:val="引用文 2 (文字)"/>
    <w:basedOn w:val="10"/>
    <w:next w:val="16"/>
    <w:link w:val="15"/>
    <w:uiPriority w:val="0"/>
    <w:rPr>
      <w:i w:val="1"/>
      <w:color w:val="4472C4" w:themeColor="accent1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character" w:styleId="18" w:customStyle="1">
    <w:name w:val="未解決のメンション1"/>
    <w:basedOn w:val="10"/>
    <w:next w:val="18"/>
    <w:link w:val="0"/>
    <w:uiPriority w:val="0"/>
    <w:rPr>
      <w:color w:val="605E5C"/>
      <w:shd w:val="clear" w:color="auto" w:fill="E1DFDD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HGP創英角ﾎﾟｯﾌﾟ体" w:hAnsi="HGP創英角ﾎﾟｯﾌﾟ体" w:eastAsia="HGP創英角ﾎﾟｯﾌﾟ体"/>
      <w:color w:val="000000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標準の表 11"/>
    <w:basedOn w:val="11"/>
    <w:next w:val="29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  <w:tblStylePr w:type="band1Horz">
      <w:tblPr/>
      <w:trPr/>
      <w:tcPr>
        <w:shd w:val="clear" w:color="auto" w:themeFill="background1" w:themeFillTint="FF" w:themeFillShade="F2"/>
      </w:tcPr>
    </w:tblStylePr>
    <w:tblStylePr w:type="band1Vert">
      <w:tblPr/>
      <w:trPr/>
      <w:tcPr>
        <w:shd w:val="clear" w:color="auto" w:themeFill="background1" w:themeFillTint="FF" w:themeFillShade="F2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BDBDBD" w:themeColor="background1" w:themeShade="BF" w:sz="4" w:space="0"/>
        </w:tcBorders>
      </w:tcPr>
    </w:tblStylePr>
    <w:tblStylePr w:type="firstRow">
      <w:rPr>
        <w:b w:val="1"/>
      </w:rPr>
      <w:tblPr/>
      <w:trPr/>
      <w:tcPr/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emf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</TotalTime>
  <Pages>2</Pages>
  <Words>16</Words>
  <Characters>1372</Characters>
  <Application>JUST Note</Application>
  <Lines>588</Lines>
  <Paragraphs>93</Paragraphs>
  <Company>Toshiba</Company>
  <CharactersWithSpaces>1731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地域推進課 04</dc:creator>
  <cp:lastModifiedBy>小倉 紀音</cp:lastModifiedBy>
  <cp:lastPrinted>2023-05-01T08:21:49Z</cp:lastPrinted>
  <dcterms:created xsi:type="dcterms:W3CDTF">2022-04-21T08:44:00Z</dcterms:created>
  <dcterms:modified xsi:type="dcterms:W3CDTF">2023-04-28T08:22:11Z</dcterms:modified>
  <cp:revision>4</cp:revision>
</cp:coreProperties>
</file>